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E449ACD" w14:textId="77777777" w:rsidR="00DB1D21" w:rsidRPr="00FD1247" w:rsidRDefault="00DB1D21" w:rsidP="00FD1247">
      <w:pPr>
        <w:pStyle w:val="Listenabsatz"/>
        <w:ind w:left="0"/>
        <w:jc w:val="center"/>
        <w:rPr>
          <w:rFonts w:ascii="Arial" w:hAnsi="Arial" w:cs="Arial"/>
          <w:b/>
          <w:sz w:val="22"/>
          <w:szCs w:val="24"/>
        </w:rPr>
      </w:pPr>
      <w:r w:rsidRPr="00FD1247">
        <w:rPr>
          <w:rFonts w:ascii="Arial" w:hAnsi="Arial" w:cs="Arial"/>
          <w:b/>
          <w:sz w:val="22"/>
          <w:szCs w:val="24"/>
        </w:rPr>
        <w:t>Erklärungen zu</w:t>
      </w:r>
      <w:r w:rsidR="0045407F" w:rsidRPr="00FD1247">
        <w:rPr>
          <w:rFonts w:ascii="Arial" w:hAnsi="Arial" w:cs="Arial"/>
          <w:b/>
          <w:sz w:val="22"/>
          <w:szCs w:val="24"/>
        </w:rPr>
        <w:t>m Nichtvorliegen von Ausschlussgründen gemäß §§ 123, 124 GWB</w:t>
      </w:r>
    </w:p>
    <w:p w14:paraId="28F39E3D" w14:textId="77777777" w:rsidR="00DB1D21" w:rsidRDefault="00DB1D21" w:rsidP="00DB1D21">
      <w:pPr>
        <w:spacing w:line="360" w:lineRule="auto"/>
        <w:rPr>
          <w:rFonts w:cs="Arial"/>
          <w:b/>
          <w:bCs/>
          <w:sz w:val="18"/>
          <w:szCs w:val="18"/>
        </w:rPr>
      </w:pPr>
      <w:r>
        <w:rPr>
          <w:rFonts w:cs="Arial"/>
          <w:b/>
          <w:bCs/>
          <w:sz w:val="18"/>
          <w:szCs w:val="18"/>
        </w:rPr>
        <w:t xml:space="preserve">1.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123 GWB</w:t>
      </w:r>
    </w:p>
    <w:p w14:paraId="250A5611" w14:textId="77777777" w:rsidR="00DB1D21" w:rsidRDefault="00DB1D21" w:rsidP="00DB1D21">
      <w:pPr>
        <w:tabs>
          <w:tab w:val="left" w:pos="426"/>
        </w:tabs>
        <w:ind w:right="170"/>
        <w:rPr>
          <w:rFonts w:cs="Arial"/>
          <w:i/>
          <w:sz w:val="18"/>
          <w:szCs w:val="18"/>
        </w:rPr>
      </w:pPr>
    </w:p>
    <w:p w14:paraId="18947DBB" w14:textId="77777777" w:rsidR="00DB1D21" w:rsidRPr="006B3AAB" w:rsidRDefault="00DB1D21" w:rsidP="00DB1D21">
      <w:pPr>
        <w:tabs>
          <w:tab w:val="left" w:pos="426"/>
        </w:tabs>
        <w:ind w:right="170"/>
        <w:rPr>
          <w:rFonts w:cs="Arial"/>
          <w:i/>
        </w:rPr>
      </w:pPr>
      <w:r>
        <w:rPr>
          <w:rFonts w:cs="Arial"/>
          <w:i/>
          <w:sz w:val="18"/>
          <w:szCs w:val="18"/>
        </w:rPr>
        <w:t>I</w:t>
      </w:r>
      <w:r w:rsidRPr="006B3AAB">
        <w:rPr>
          <w:rFonts w:cs="Arial"/>
          <w:i/>
          <w:sz w:val="18"/>
          <w:szCs w:val="18"/>
        </w:rPr>
        <w:t xml:space="preserve">ch/Wir erkläre/n mit meiner/unserer Unterschrift, dass </w:t>
      </w:r>
      <w:r w:rsidR="00BD53F1">
        <w:rPr>
          <w:rFonts w:cs="Arial"/>
          <w:i/>
          <w:sz w:val="18"/>
          <w:szCs w:val="18"/>
        </w:rPr>
        <w:t>folgende</w:t>
      </w:r>
      <w:r w:rsidRPr="006B3AAB">
        <w:rPr>
          <w:rFonts w:cs="Arial"/>
          <w:i/>
          <w:sz w:val="18"/>
          <w:szCs w:val="18"/>
        </w:rPr>
        <w:t xml:space="preserve"> Ausschlussgründe nach § 123 GWB </w:t>
      </w:r>
      <w:r w:rsidR="00BD53F1">
        <w:rPr>
          <w:rFonts w:cs="Arial"/>
          <w:i/>
          <w:sz w:val="18"/>
          <w:szCs w:val="18"/>
        </w:rPr>
        <w:t xml:space="preserve">gegen mich/uns </w:t>
      </w:r>
      <w:r w:rsidR="00BD53F1" w:rsidRPr="00BD53F1">
        <w:rPr>
          <w:rFonts w:cs="Arial"/>
          <w:i/>
          <w:sz w:val="18"/>
          <w:szCs w:val="18"/>
        </w:rPr>
        <w:t>nicht</w:t>
      </w:r>
      <w:r w:rsidR="00BD53F1">
        <w:rPr>
          <w:rFonts w:cs="Arial"/>
          <w:i/>
          <w:sz w:val="18"/>
          <w:szCs w:val="18"/>
        </w:rPr>
        <w:t xml:space="preserve"> </w:t>
      </w:r>
      <w:r w:rsidRPr="00BD53F1">
        <w:rPr>
          <w:rFonts w:cs="Arial"/>
          <w:i/>
          <w:sz w:val="18"/>
          <w:szCs w:val="18"/>
        </w:rPr>
        <w:t>vorliegen</w:t>
      </w:r>
      <w:r w:rsidRPr="006B3AAB">
        <w:rPr>
          <w:rFonts w:cs="Arial"/>
          <w:i/>
          <w:sz w:val="18"/>
          <w:szCs w:val="18"/>
        </w:rPr>
        <w:t>.</w:t>
      </w:r>
      <w:r w:rsidR="00BD53F1">
        <w:rPr>
          <w:rFonts w:cs="Arial"/>
          <w:i/>
          <w:sz w:val="18"/>
          <w:szCs w:val="18"/>
        </w:rPr>
        <w:t xml:space="preserve"> </w:t>
      </w:r>
    </w:p>
    <w:p w14:paraId="13A82137" w14:textId="77777777" w:rsidR="00DB1D21" w:rsidRDefault="00DB1D21" w:rsidP="00DB1D21">
      <w:pPr>
        <w:spacing w:line="360" w:lineRule="auto"/>
        <w:ind w:left="360"/>
        <w:jc w:val="center"/>
        <w:rPr>
          <w:rFonts w:cs="Arial"/>
          <w:b/>
          <w:bCs/>
          <w:sz w:val="14"/>
          <w:szCs w:val="14"/>
        </w:rPr>
      </w:pPr>
    </w:p>
    <w:p w14:paraId="340EE9E3" w14:textId="77777777" w:rsidR="00BD53F1" w:rsidRPr="0074724B" w:rsidRDefault="00BD53F1"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5000" w:type="pct"/>
        <w:tblInd w:w="-5" w:type="dxa"/>
        <w:tblLook w:val="04A0" w:firstRow="1" w:lastRow="0" w:firstColumn="1" w:lastColumn="0" w:noHBand="0" w:noVBand="1"/>
      </w:tblPr>
      <w:tblGrid>
        <w:gridCol w:w="1858"/>
        <w:gridCol w:w="5791"/>
        <w:gridCol w:w="848"/>
        <w:gridCol w:w="847"/>
      </w:tblGrid>
      <w:tr w:rsidR="00215B8C" w:rsidRPr="0074724B" w14:paraId="0E74B208" w14:textId="77777777" w:rsidTr="009B15BF">
        <w:trPr>
          <w:trHeight w:val="737"/>
        </w:trPr>
        <w:tc>
          <w:tcPr>
            <w:tcW w:w="994" w:type="pct"/>
          </w:tcPr>
          <w:p w14:paraId="3B2F7811" w14:textId="77777777" w:rsidR="00BD53F1" w:rsidRPr="0074724B" w:rsidRDefault="00BD53F1" w:rsidP="002705F7">
            <w:pPr>
              <w:rPr>
                <w:rFonts w:cs="Arial"/>
                <w:b/>
                <w:bCs/>
                <w:sz w:val="18"/>
                <w:szCs w:val="18"/>
              </w:rPr>
            </w:pPr>
            <w:r w:rsidRPr="0074724B">
              <w:rPr>
                <w:rFonts w:cs="Arial"/>
                <w:b/>
                <w:bCs/>
                <w:sz w:val="18"/>
                <w:szCs w:val="18"/>
              </w:rPr>
              <w:t>§ 123 GWB</w:t>
            </w:r>
          </w:p>
        </w:tc>
        <w:tc>
          <w:tcPr>
            <w:tcW w:w="3099" w:type="pct"/>
          </w:tcPr>
          <w:p w14:paraId="271DEC69" w14:textId="77777777" w:rsidR="00BD53F1" w:rsidRPr="0074724B" w:rsidRDefault="00BD53F1" w:rsidP="002705F7">
            <w:pPr>
              <w:rPr>
                <w:rFonts w:cs="Arial"/>
                <w:b/>
                <w:bCs/>
                <w:sz w:val="18"/>
                <w:szCs w:val="18"/>
              </w:rPr>
            </w:pPr>
            <w:r w:rsidRPr="0074724B">
              <w:rPr>
                <w:rFonts w:cs="Arial"/>
                <w:b/>
                <w:bCs/>
                <w:sz w:val="18"/>
                <w:szCs w:val="18"/>
              </w:rPr>
              <w:t>Eine rechtskräftige Verurteilung oder eine rechtskräftige Festsetzung einer Geldbuße nach § 30 des Gesetzes über Ordnungswidrigkeiten wegen:</w:t>
            </w:r>
          </w:p>
        </w:tc>
        <w:tc>
          <w:tcPr>
            <w:tcW w:w="454" w:type="pct"/>
          </w:tcPr>
          <w:p w14:paraId="42032F84" w14:textId="77777777" w:rsidR="00BD53F1" w:rsidRPr="0074724B" w:rsidRDefault="00BD53F1"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4" w:type="pct"/>
          </w:tcPr>
          <w:p w14:paraId="0F42BDB6" w14:textId="77777777" w:rsidR="00BD53F1" w:rsidRPr="0074724B" w:rsidRDefault="00BD53F1" w:rsidP="00DA2B59">
            <w:pPr>
              <w:jc w:val="center"/>
              <w:rPr>
                <w:rFonts w:cs="Arial"/>
                <w:b/>
                <w:bCs/>
                <w:sz w:val="18"/>
                <w:szCs w:val="18"/>
              </w:rPr>
            </w:pPr>
            <w:r w:rsidRPr="0074724B">
              <w:rPr>
                <w:rFonts w:cs="Arial"/>
                <w:b/>
                <w:bCs/>
                <w:sz w:val="18"/>
                <w:szCs w:val="18"/>
              </w:rPr>
              <w:t>Liegt vor</w:t>
            </w:r>
          </w:p>
        </w:tc>
      </w:tr>
      <w:tr w:rsidR="00215B8C" w:rsidRPr="0074724B" w14:paraId="124B9209" w14:textId="77777777" w:rsidTr="009B15BF">
        <w:trPr>
          <w:trHeight w:val="737"/>
        </w:trPr>
        <w:tc>
          <w:tcPr>
            <w:tcW w:w="994" w:type="pct"/>
            <w:vAlign w:val="center"/>
          </w:tcPr>
          <w:p w14:paraId="2DDE9840" w14:textId="77777777" w:rsidR="00BD53F1" w:rsidRPr="0074724B" w:rsidRDefault="00BD53F1" w:rsidP="002705F7">
            <w:pPr>
              <w:jc w:val="left"/>
              <w:rPr>
                <w:rFonts w:cs="Arial"/>
                <w:bCs/>
                <w:sz w:val="18"/>
                <w:szCs w:val="18"/>
              </w:rPr>
            </w:pPr>
            <w:r w:rsidRPr="0074724B">
              <w:rPr>
                <w:rFonts w:cs="Arial"/>
                <w:bCs/>
                <w:sz w:val="18"/>
                <w:szCs w:val="18"/>
              </w:rPr>
              <w:t xml:space="preserve">§ 123 Abs. 1 Nr. 1 </w:t>
            </w:r>
          </w:p>
        </w:tc>
        <w:tc>
          <w:tcPr>
            <w:tcW w:w="3099" w:type="pct"/>
            <w:vAlign w:val="center"/>
          </w:tcPr>
          <w:p w14:paraId="4F83A3B2" w14:textId="77777777" w:rsidR="00BD53F1" w:rsidRPr="0074724B" w:rsidRDefault="00BD53F1" w:rsidP="002705F7">
            <w:pPr>
              <w:jc w:val="left"/>
              <w:rPr>
                <w:rFonts w:cs="Arial"/>
                <w:bCs/>
                <w:sz w:val="18"/>
                <w:szCs w:val="18"/>
              </w:rPr>
            </w:pPr>
            <w:r w:rsidRPr="0074724B">
              <w:rPr>
                <w:rFonts w:cs="Arial"/>
                <w:bCs/>
                <w:sz w:val="18"/>
                <w:szCs w:val="18"/>
              </w:rPr>
              <w:t>§ 129 StGB (Bildung krimineller Vereinigungen),</w:t>
            </w:r>
          </w:p>
          <w:p w14:paraId="082BB258" w14:textId="77777777" w:rsidR="00BD53F1" w:rsidRPr="0074724B" w:rsidRDefault="00BD53F1" w:rsidP="002705F7">
            <w:pPr>
              <w:jc w:val="left"/>
              <w:rPr>
                <w:rFonts w:cs="Arial"/>
                <w:bCs/>
                <w:sz w:val="18"/>
                <w:szCs w:val="18"/>
              </w:rPr>
            </w:pPr>
            <w:r w:rsidRPr="0074724B">
              <w:rPr>
                <w:rFonts w:cs="Arial"/>
                <w:bCs/>
                <w:sz w:val="18"/>
                <w:szCs w:val="18"/>
              </w:rPr>
              <w:t>§ 129a StGB (Bildung terroristischer Vereinigungen),</w:t>
            </w:r>
          </w:p>
          <w:p w14:paraId="0F6582CF" w14:textId="77777777" w:rsidR="00BD53F1" w:rsidRPr="0074724B" w:rsidRDefault="00BD53F1" w:rsidP="002705F7">
            <w:pPr>
              <w:jc w:val="left"/>
              <w:rPr>
                <w:rFonts w:cs="Arial"/>
                <w:bCs/>
                <w:sz w:val="18"/>
                <w:szCs w:val="18"/>
              </w:rPr>
            </w:pPr>
            <w:r w:rsidRPr="0074724B">
              <w:rPr>
                <w:rFonts w:cs="Arial"/>
                <w:bCs/>
                <w:sz w:val="18"/>
                <w:szCs w:val="18"/>
              </w:rPr>
              <w:t>§ 129b StGB (kriminelle und terroristische Vereinigungen im Ausland)</w:t>
            </w:r>
          </w:p>
        </w:tc>
        <w:tc>
          <w:tcPr>
            <w:tcW w:w="454" w:type="pct"/>
            <w:vAlign w:val="center"/>
          </w:tcPr>
          <w:p w14:paraId="4457F273"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w:instrText>
            </w:r>
            <w:bookmarkStart w:id="0" w:name="Kontrollkästchen4"/>
            <w:r w:rsidR="0074724B">
              <w:rPr>
                <w:rFonts w:cs="Arial"/>
                <w:bCs/>
                <w:sz w:val="18"/>
                <w:szCs w:val="18"/>
              </w:rPr>
              <w:instrText xml:space="preserve">FORMCHECKBOX </w:instrText>
            </w:r>
            <w:r>
              <w:rPr>
                <w:rFonts w:cs="Arial"/>
                <w:bCs/>
                <w:sz w:val="18"/>
                <w:szCs w:val="18"/>
              </w:rPr>
            </w:r>
            <w:r>
              <w:rPr>
                <w:rFonts w:cs="Arial"/>
                <w:bCs/>
                <w:sz w:val="18"/>
                <w:szCs w:val="18"/>
              </w:rPr>
              <w:fldChar w:fldCharType="separate"/>
            </w:r>
            <w:r>
              <w:rPr>
                <w:rFonts w:cs="Arial"/>
                <w:bCs/>
                <w:sz w:val="18"/>
                <w:szCs w:val="18"/>
              </w:rPr>
              <w:fldChar w:fldCharType="end"/>
            </w:r>
            <w:bookmarkEnd w:id="0"/>
          </w:p>
        </w:tc>
        <w:tc>
          <w:tcPr>
            <w:tcW w:w="454" w:type="pct"/>
            <w:vAlign w:val="center"/>
          </w:tcPr>
          <w:p w14:paraId="7CFD08E7" w14:textId="77777777" w:rsidR="00BD53F1" w:rsidRPr="0074724B" w:rsidRDefault="00E07E8F" w:rsidP="002705F7">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sidR="0074724B">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2D29F459" w14:textId="77777777" w:rsidTr="009B15BF">
        <w:trPr>
          <w:trHeight w:val="737"/>
        </w:trPr>
        <w:tc>
          <w:tcPr>
            <w:tcW w:w="994" w:type="pct"/>
            <w:vAlign w:val="center"/>
          </w:tcPr>
          <w:p w14:paraId="782E3084" w14:textId="77777777" w:rsidR="0074724B" w:rsidRPr="0074724B" w:rsidRDefault="0074724B" w:rsidP="002705F7">
            <w:pPr>
              <w:jc w:val="left"/>
              <w:rPr>
                <w:rFonts w:cs="Arial"/>
                <w:bCs/>
                <w:sz w:val="18"/>
                <w:szCs w:val="18"/>
              </w:rPr>
            </w:pPr>
            <w:r w:rsidRPr="0074724B">
              <w:rPr>
                <w:rFonts w:cs="Arial"/>
                <w:bCs/>
                <w:sz w:val="18"/>
                <w:szCs w:val="18"/>
              </w:rPr>
              <w:t>§ 123 Abs. 1 Nr. 2</w:t>
            </w:r>
          </w:p>
        </w:tc>
        <w:tc>
          <w:tcPr>
            <w:tcW w:w="3099" w:type="pct"/>
            <w:vAlign w:val="center"/>
          </w:tcPr>
          <w:p w14:paraId="1F084293" w14:textId="77777777" w:rsidR="0074724B" w:rsidRPr="0074724B" w:rsidRDefault="0074724B" w:rsidP="002705F7">
            <w:pPr>
              <w:jc w:val="left"/>
              <w:rPr>
                <w:rFonts w:cs="Arial"/>
                <w:bCs/>
                <w:sz w:val="18"/>
                <w:szCs w:val="18"/>
              </w:rPr>
            </w:pPr>
            <w:r w:rsidRPr="0074724B">
              <w:rPr>
                <w:rFonts w:cs="Arial"/>
                <w:bCs/>
                <w:sz w:val="18"/>
                <w:szCs w:val="18"/>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w:t>
            </w:r>
            <w:r w:rsidR="005E6067">
              <w:rPr>
                <w:rFonts w:cs="Arial"/>
                <w:bCs/>
                <w:sz w:val="18"/>
                <w:szCs w:val="18"/>
              </w:rPr>
              <w:t>.</w:t>
            </w:r>
            <w:r w:rsidRPr="0074724B">
              <w:rPr>
                <w:rFonts w:cs="Arial"/>
                <w:bCs/>
                <w:sz w:val="18"/>
                <w:szCs w:val="18"/>
              </w:rPr>
              <w:t xml:space="preserve"> 2 StGB zu begehen</w:t>
            </w:r>
          </w:p>
        </w:tc>
        <w:tc>
          <w:tcPr>
            <w:tcW w:w="454" w:type="pct"/>
            <w:vAlign w:val="center"/>
          </w:tcPr>
          <w:p w14:paraId="1AEEB66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2D76AD3"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00FF554" w14:textId="77777777" w:rsidTr="009B15BF">
        <w:trPr>
          <w:trHeight w:val="737"/>
        </w:trPr>
        <w:tc>
          <w:tcPr>
            <w:tcW w:w="994" w:type="pct"/>
            <w:vAlign w:val="center"/>
          </w:tcPr>
          <w:p w14:paraId="3D8FD00D" w14:textId="77777777" w:rsidR="0074724B" w:rsidRPr="0074724B" w:rsidRDefault="0074724B" w:rsidP="002705F7">
            <w:pPr>
              <w:jc w:val="left"/>
              <w:rPr>
                <w:rFonts w:cs="Arial"/>
                <w:bCs/>
                <w:sz w:val="18"/>
                <w:szCs w:val="18"/>
              </w:rPr>
            </w:pPr>
            <w:r w:rsidRPr="0074724B">
              <w:rPr>
                <w:rFonts w:cs="Arial"/>
                <w:bCs/>
                <w:sz w:val="18"/>
                <w:szCs w:val="18"/>
              </w:rPr>
              <w:t>§ 123 Abs. 1 Nr. 3</w:t>
            </w:r>
          </w:p>
        </w:tc>
        <w:tc>
          <w:tcPr>
            <w:tcW w:w="3099" w:type="pct"/>
            <w:vAlign w:val="center"/>
          </w:tcPr>
          <w:p w14:paraId="512D54C5" w14:textId="77777777" w:rsidR="0074724B" w:rsidRPr="0074724B" w:rsidRDefault="0074724B" w:rsidP="002705F7">
            <w:pPr>
              <w:jc w:val="left"/>
              <w:rPr>
                <w:rFonts w:cs="Arial"/>
                <w:bCs/>
                <w:sz w:val="18"/>
                <w:szCs w:val="18"/>
              </w:rPr>
            </w:pPr>
            <w:r w:rsidRPr="0074724B">
              <w:rPr>
                <w:rFonts w:cs="Arial"/>
                <w:bCs/>
                <w:sz w:val="18"/>
                <w:szCs w:val="18"/>
              </w:rPr>
              <w:t>§ 261 StGB (Geldwäsche, Verschleierung unrechtmäßig erlangter Vermögenswerte)</w:t>
            </w:r>
          </w:p>
        </w:tc>
        <w:tc>
          <w:tcPr>
            <w:tcW w:w="454" w:type="pct"/>
            <w:vAlign w:val="center"/>
          </w:tcPr>
          <w:p w14:paraId="5319DF6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29D854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9FE2002" w14:textId="77777777" w:rsidTr="009B15BF">
        <w:trPr>
          <w:trHeight w:val="737"/>
        </w:trPr>
        <w:tc>
          <w:tcPr>
            <w:tcW w:w="994" w:type="pct"/>
            <w:vAlign w:val="center"/>
          </w:tcPr>
          <w:p w14:paraId="4F4351E2" w14:textId="77777777" w:rsidR="0074724B" w:rsidRPr="0074724B" w:rsidRDefault="0074724B" w:rsidP="002705F7">
            <w:pPr>
              <w:jc w:val="left"/>
              <w:rPr>
                <w:rFonts w:cs="Arial"/>
                <w:bCs/>
                <w:sz w:val="18"/>
                <w:szCs w:val="18"/>
              </w:rPr>
            </w:pPr>
            <w:r w:rsidRPr="0074724B">
              <w:rPr>
                <w:rFonts w:cs="Arial"/>
                <w:bCs/>
                <w:sz w:val="18"/>
                <w:szCs w:val="18"/>
              </w:rPr>
              <w:t>§ 123 Abs. 1 Nr. 4</w:t>
            </w:r>
          </w:p>
        </w:tc>
        <w:tc>
          <w:tcPr>
            <w:tcW w:w="3099" w:type="pct"/>
            <w:vAlign w:val="center"/>
          </w:tcPr>
          <w:p w14:paraId="64A9380C" w14:textId="77777777" w:rsidR="0074724B" w:rsidRPr="0074724B" w:rsidRDefault="0074724B" w:rsidP="002705F7">
            <w:pPr>
              <w:jc w:val="left"/>
              <w:rPr>
                <w:rFonts w:cs="Arial"/>
                <w:bCs/>
                <w:sz w:val="18"/>
                <w:szCs w:val="18"/>
              </w:rPr>
            </w:pPr>
            <w:r w:rsidRPr="0074724B">
              <w:rPr>
                <w:rFonts w:cs="Arial"/>
                <w:bCs/>
                <w:sz w:val="18"/>
                <w:szCs w:val="18"/>
              </w:rPr>
              <w:t>§ 263 StGB (Betrug), soweit sich die Straftat gegen den Haushalt der Europäischen Union oder gegen Haushalte richtet, die von der Europäischen Union oder in ihrem Auftrag verwaltet werden</w:t>
            </w:r>
          </w:p>
        </w:tc>
        <w:tc>
          <w:tcPr>
            <w:tcW w:w="454" w:type="pct"/>
            <w:vAlign w:val="center"/>
          </w:tcPr>
          <w:p w14:paraId="4AD8023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5BDAF53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580DED8" w14:textId="77777777" w:rsidTr="009B15BF">
        <w:trPr>
          <w:trHeight w:val="737"/>
        </w:trPr>
        <w:tc>
          <w:tcPr>
            <w:tcW w:w="994" w:type="pct"/>
            <w:vAlign w:val="center"/>
          </w:tcPr>
          <w:p w14:paraId="251EF58C" w14:textId="77777777" w:rsidR="0074724B" w:rsidRPr="0074724B" w:rsidRDefault="0074724B" w:rsidP="002705F7">
            <w:pPr>
              <w:jc w:val="left"/>
              <w:rPr>
                <w:rFonts w:cs="Arial"/>
                <w:bCs/>
                <w:sz w:val="18"/>
                <w:szCs w:val="18"/>
              </w:rPr>
            </w:pPr>
            <w:r w:rsidRPr="0074724B">
              <w:rPr>
                <w:rFonts w:cs="Arial"/>
                <w:bCs/>
                <w:sz w:val="18"/>
                <w:szCs w:val="18"/>
              </w:rPr>
              <w:t>§ 123 Abs. 1 Nr. 5</w:t>
            </w:r>
          </w:p>
        </w:tc>
        <w:tc>
          <w:tcPr>
            <w:tcW w:w="3099" w:type="pct"/>
            <w:vAlign w:val="center"/>
          </w:tcPr>
          <w:p w14:paraId="2FBEC969" w14:textId="77777777" w:rsidR="0074724B" w:rsidRPr="0074724B" w:rsidRDefault="0074724B" w:rsidP="002705F7">
            <w:pPr>
              <w:jc w:val="left"/>
              <w:rPr>
                <w:rFonts w:cs="Arial"/>
                <w:bCs/>
                <w:sz w:val="18"/>
                <w:szCs w:val="18"/>
              </w:rPr>
            </w:pPr>
            <w:r w:rsidRPr="0074724B">
              <w:rPr>
                <w:rFonts w:cs="Arial"/>
                <w:bCs/>
                <w:sz w:val="18"/>
                <w:szCs w:val="18"/>
              </w:rPr>
              <w:t>§ 264 StGB (Subventionsbetrug), soweit sich die Straftat gegen den Haushalt der Europäischen Union oder gegen Haushalte richtet, die von der Europäischen Union oder in ihrem Auftrag verwaltet werden</w:t>
            </w:r>
          </w:p>
        </w:tc>
        <w:tc>
          <w:tcPr>
            <w:tcW w:w="454" w:type="pct"/>
            <w:vAlign w:val="center"/>
          </w:tcPr>
          <w:p w14:paraId="45419AE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0E0A75A"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3CF85412" w14:textId="77777777" w:rsidTr="009B15BF">
        <w:trPr>
          <w:trHeight w:val="737"/>
        </w:trPr>
        <w:tc>
          <w:tcPr>
            <w:tcW w:w="994" w:type="pct"/>
            <w:vAlign w:val="center"/>
          </w:tcPr>
          <w:p w14:paraId="7BF1D251" w14:textId="77777777" w:rsidR="0074724B" w:rsidRPr="0074724B" w:rsidRDefault="0074724B" w:rsidP="002705F7">
            <w:pPr>
              <w:jc w:val="left"/>
              <w:rPr>
                <w:rFonts w:cs="Arial"/>
                <w:bCs/>
                <w:sz w:val="18"/>
                <w:szCs w:val="18"/>
              </w:rPr>
            </w:pPr>
            <w:r w:rsidRPr="0074724B">
              <w:rPr>
                <w:rFonts w:cs="Arial"/>
                <w:bCs/>
                <w:sz w:val="18"/>
                <w:szCs w:val="18"/>
              </w:rPr>
              <w:t>§ 123 Abs. 1 Nr. 6</w:t>
            </w:r>
          </w:p>
        </w:tc>
        <w:tc>
          <w:tcPr>
            <w:tcW w:w="3099" w:type="pct"/>
            <w:vAlign w:val="center"/>
          </w:tcPr>
          <w:p w14:paraId="071E6E88" w14:textId="77777777" w:rsidR="0074724B" w:rsidRPr="0074724B" w:rsidRDefault="0074724B" w:rsidP="002705F7">
            <w:pPr>
              <w:jc w:val="left"/>
              <w:rPr>
                <w:rFonts w:cs="Arial"/>
                <w:bCs/>
                <w:sz w:val="18"/>
                <w:szCs w:val="18"/>
              </w:rPr>
            </w:pPr>
            <w:r w:rsidRPr="0074724B">
              <w:rPr>
                <w:rFonts w:cs="Arial"/>
                <w:bCs/>
                <w:sz w:val="18"/>
                <w:szCs w:val="18"/>
              </w:rPr>
              <w:t>§ 299 StGB (Bestechlichkeit und Bestechung im geschäftlichen Verkehr)</w:t>
            </w:r>
          </w:p>
        </w:tc>
        <w:tc>
          <w:tcPr>
            <w:tcW w:w="454" w:type="pct"/>
            <w:vAlign w:val="center"/>
          </w:tcPr>
          <w:p w14:paraId="358309AF"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F1753D7"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26B1D88C" w14:textId="77777777" w:rsidTr="009B15BF">
        <w:trPr>
          <w:trHeight w:val="737"/>
        </w:trPr>
        <w:tc>
          <w:tcPr>
            <w:tcW w:w="994" w:type="pct"/>
            <w:vAlign w:val="center"/>
          </w:tcPr>
          <w:p w14:paraId="1DBDFED9" w14:textId="77777777" w:rsidR="0074724B" w:rsidRPr="0074724B" w:rsidRDefault="0074724B" w:rsidP="002705F7">
            <w:pPr>
              <w:jc w:val="left"/>
              <w:rPr>
                <w:rFonts w:cs="Arial"/>
                <w:bCs/>
                <w:sz w:val="18"/>
                <w:szCs w:val="18"/>
              </w:rPr>
            </w:pPr>
            <w:r w:rsidRPr="0074724B">
              <w:rPr>
                <w:rFonts w:cs="Arial"/>
                <w:bCs/>
                <w:sz w:val="18"/>
                <w:szCs w:val="18"/>
              </w:rPr>
              <w:t>§ 123 Abs. 1 Nr. 7</w:t>
            </w:r>
          </w:p>
        </w:tc>
        <w:tc>
          <w:tcPr>
            <w:tcW w:w="3099" w:type="pct"/>
            <w:vAlign w:val="center"/>
          </w:tcPr>
          <w:p w14:paraId="1CE6892D" w14:textId="77777777" w:rsidR="0074724B" w:rsidRPr="0074724B" w:rsidRDefault="0074724B" w:rsidP="002705F7">
            <w:pPr>
              <w:jc w:val="left"/>
              <w:rPr>
                <w:rFonts w:cs="Arial"/>
                <w:bCs/>
                <w:sz w:val="18"/>
                <w:szCs w:val="18"/>
              </w:rPr>
            </w:pPr>
            <w:r w:rsidRPr="0074724B">
              <w:rPr>
                <w:rFonts w:cs="Arial"/>
                <w:bCs/>
                <w:sz w:val="18"/>
                <w:szCs w:val="18"/>
              </w:rPr>
              <w:t>§ 108e StGB (Bestechlichkeit und Bestechung von Mandatsträgern)</w:t>
            </w:r>
          </w:p>
        </w:tc>
        <w:tc>
          <w:tcPr>
            <w:tcW w:w="454" w:type="pct"/>
            <w:vAlign w:val="center"/>
          </w:tcPr>
          <w:p w14:paraId="53293B9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6FE1060B"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348DC4F" w14:textId="77777777" w:rsidTr="009B15BF">
        <w:trPr>
          <w:trHeight w:val="737"/>
        </w:trPr>
        <w:tc>
          <w:tcPr>
            <w:tcW w:w="994" w:type="pct"/>
            <w:vAlign w:val="center"/>
          </w:tcPr>
          <w:p w14:paraId="0FCD32C7" w14:textId="77777777" w:rsidR="0074724B" w:rsidRPr="0074724B" w:rsidRDefault="0074724B" w:rsidP="002705F7">
            <w:pPr>
              <w:jc w:val="left"/>
              <w:rPr>
                <w:rFonts w:cs="Arial"/>
                <w:bCs/>
                <w:sz w:val="18"/>
                <w:szCs w:val="18"/>
              </w:rPr>
            </w:pPr>
            <w:r w:rsidRPr="0074724B">
              <w:rPr>
                <w:rFonts w:cs="Arial"/>
                <w:bCs/>
                <w:sz w:val="18"/>
                <w:szCs w:val="18"/>
              </w:rPr>
              <w:t>§ 123 Abs. 1 Nr. 8</w:t>
            </w:r>
          </w:p>
        </w:tc>
        <w:tc>
          <w:tcPr>
            <w:tcW w:w="3099" w:type="pct"/>
            <w:vAlign w:val="center"/>
          </w:tcPr>
          <w:p w14:paraId="4E21AD72" w14:textId="77777777" w:rsidR="0074724B" w:rsidRPr="0074724B" w:rsidRDefault="0074724B" w:rsidP="002705F7">
            <w:pPr>
              <w:jc w:val="left"/>
              <w:rPr>
                <w:rFonts w:cs="Arial"/>
                <w:bCs/>
                <w:sz w:val="18"/>
                <w:szCs w:val="18"/>
              </w:rPr>
            </w:pPr>
            <w:r w:rsidRPr="0074724B">
              <w:rPr>
                <w:rFonts w:cs="Arial"/>
                <w:bCs/>
                <w:sz w:val="18"/>
                <w:szCs w:val="18"/>
              </w:rPr>
              <w:t>§§ 333 und 334 StGB (Vorteilsgewährung und Bestechung), jeweils auch in Verbindung mit § 335a StGB (ausländische und internationale Bedienstete)</w:t>
            </w:r>
          </w:p>
        </w:tc>
        <w:tc>
          <w:tcPr>
            <w:tcW w:w="454" w:type="pct"/>
            <w:vAlign w:val="center"/>
          </w:tcPr>
          <w:p w14:paraId="7D07CE3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2F802CF1"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FD8A349" w14:textId="77777777" w:rsidTr="009B15BF">
        <w:trPr>
          <w:trHeight w:val="737"/>
        </w:trPr>
        <w:tc>
          <w:tcPr>
            <w:tcW w:w="994" w:type="pct"/>
            <w:vAlign w:val="center"/>
          </w:tcPr>
          <w:p w14:paraId="7D38BCD4" w14:textId="77777777" w:rsidR="0074724B" w:rsidRPr="0074724B" w:rsidRDefault="0074724B" w:rsidP="002705F7">
            <w:pPr>
              <w:jc w:val="left"/>
              <w:rPr>
                <w:rFonts w:cs="Arial"/>
                <w:bCs/>
                <w:sz w:val="18"/>
                <w:szCs w:val="18"/>
              </w:rPr>
            </w:pPr>
            <w:r w:rsidRPr="0074724B">
              <w:rPr>
                <w:rFonts w:cs="Arial"/>
                <w:bCs/>
                <w:sz w:val="18"/>
                <w:szCs w:val="18"/>
              </w:rPr>
              <w:t>§ 123 Abs. 1 Nr. 9</w:t>
            </w:r>
          </w:p>
        </w:tc>
        <w:tc>
          <w:tcPr>
            <w:tcW w:w="3099" w:type="pct"/>
            <w:vAlign w:val="center"/>
          </w:tcPr>
          <w:p w14:paraId="04B11412" w14:textId="77777777" w:rsidR="0074724B" w:rsidRPr="0074724B" w:rsidRDefault="0074724B" w:rsidP="002705F7">
            <w:pPr>
              <w:jc w:val="left"/>
              <w:rPr>
                <w:rFonts w:cs="Arial"/>
                <w:bCs/>
                <w:sz w:val="18"/>
                <w:szCs w:val="18"/>
              </w:rPr>
            </w:pPr>
            <w:r w:rsidRPr="0074724B">
              <w:rPr>
                <w:rFonts w:cs="Arial"/>
                <w:bCs/>
                <w:sz w:val="18"/>
                <w:szCs w:val="18"/>
              </w:rPr>
              <w:t>Artikel 2 § 2 des Gesetzes zur Bekämpfung Internationaler Bestechung (Bestechung ausländischer Abgeordneter im Zusammenhang mit internationalem Geschäftsverkehr</w:t>
            </w:r>
          </w:p>
        </w:tc>
        <w:tc>
          <w:tcPr>
            <w:tcW w:w="454" w:type="pct"/>
            <w:vAlign w:val="center"/>
          </w:tcPr>
          <w:p w14:paraId="185B9E2E"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0DD00190"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7BDE0207" w14:textId="77777777" w:rsidTr="009B15BF">
        <w:trPr>
          <w:trHeight w:val="737"/>
        </w:trPr>
        <w:tc>
          <w:tcPr>
            <w:tcW w:w="994" w:type="pct"/>
            <w:vAlign w:val="center"/>
          </w:tcPr>
          <w:p w14:paraId="34FD2DA4" w14:textId="77777777" w:rsidR="0074724B" w:rsidRPr="0074724B" w:rsidRDefault="0074724B" w:rsidP="002705F7">
            <w:pPr>
              <w:jc w:val="left"/>
              <w:rPr>
                <w:rFonts w:cs="Arial"/>
                <w:bCs/>
                <w:sz w:val="18"/>
                <w:szCs w:val="18"/>
              </w:rPr>
            </w:pPr>
            <w:r w:rsidRPr="0074724B">
              <w:rPr>
                <w:rFonts w:cs="Arial"/>
                <w:bCs/>
                <w:sz w:val="18"/>
                <w:szCs w:val="18"/>
              </w:rPr>
              <w:t>§ 123 Abs. 1 Nr. 10</w:t>
            </w:r>
          </w:p>
        </w:tc>
        <w:tc>
          <w:tcPr>
            <w:tcW w:w="3099" w:type="pct"/>
            <w:vAlign w:val="center"/>
          </w:tcPr>
          <w:p w14:paraId="6FCCCBCF" w14:textId="77777777" w:rsidR="0074724B" w:rsidRPr="0074724B" w:rsidRDefault="00031E80" w:rsidP="002705F7">
            <w:pPr>
              <w:jc w:val="left"/>
              <w:rPr>
                <w:rFonts w:cs="Arial"/>
                <w:bCs/>
                <w:sz w:val="18"/>
                <w:szCs w:val="18"/>
              </w:rPr>
            </w:pPr>
            <w:r w:rsidRPr="00031E80">
              <w:rPr>
                <w:rFonts w:cs="Arial"/>
                <w:bCs/>
                <w:sz w:val="18"/>
                <w:szCs w:val="18"/>
              </w:rPr>
              <w:t>§§ 232, 232a Ab</w:t>
            </w:r>
            <w:r w:rsidR="005E6067">
              <w:rPr>
                <w:rFonts w:cs="Arial"/>
                <w:bCs/>
                <w:sz w:val="18"/>
                <w:szCs w:val="18"/>
              </w:rPr>
              <w:t>s.</w:t>
            </w:r>
            <w:r w:rsidRPr="00031E80">
              <w:rPr>
                <w:rFonts w:cs="Arial"/>
                <w:bCs/>
                <w:sz w:val="18"/>
                <w:szCs w:val="18"/>
              </w:rPr>
              <w:t xml:space="preserve"> 1 bis 5, §§ 232b bis 233a St</w:t>
            </w:r>
            <w:r w:rsidR="005E7859">
              <w:rPr>
                <w:rFonts w:cs="Arial"/>
                <w:bCs/>
                <w:sz w:val="18"/>
                <w:szCs w:val="18"/>
              </w:rPr>
              <w:t>GB</w:t>
            </w:r>
            <w:r w:rsidRPr="00031E80">
              <w:rPr>
                <w:rFonts w:cs="Arial"/>
                <w:bCs/>
                <w:sz w:val="18"/>
                <w:szCs w:val="18"/>
              </w:rPr>
              <w:t xml:space="preserve"> (Menschenhandel, Zwangsprostitution, Zwangsarbeit, Ausbeutung der Arbeitskraft, Ausbeutung unter Ausnutzung einer Freiheitsberaubung)</w:t>
            </w:r>
          </w:p>
        </w:tc>
        <w:tc>
          <w:tcPr>
            <w:tcW w:w="454" w:type="pct"/>
            <w:vAlign w:val="center"/>
          </w:tcPr>
          <w:p w14:paraId="1EB3BF3C"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70BC1E29"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5648F669" w14:textId="77777777" w:rsidTr="009B15BF">
        <w:trPr>
          <w:trHeight w:val="737"/>
        </w:trPr>
        <w:tc>
          <w:tcPr>
            <w:tcW w:w="994" w:type="pct"/>
            <w:vAlign w:val="center"/>
          </w:tcPr>
          <w:p w14:paraId="0F00BF8E" w14:textId="77777777" w:rsidR="0074724B" w:rsidRPr="0074724B" w:rsidRDefault="0074724B" w:rsidP="002705F7">
            <w:pPr>
              <w:jc w:val="left"/>
              <w:rPr>
                <w:rFonts w:cs="Arial"/>
                <w:bCs/>
                <w:sz w:val="18"/>
                <w:szCs w:val="18"/>
              </w:rPr>
            </w:pPr>
            <w:r w:rsidRPr="0074724B">
              <w:rPr>
                <w:rFonts w:cs="Arial"/>
                <w:bCs/>
                <w:sz w:val="18"/>
                <w:szCs w:val="18"/>
              </w:rPr>
              <w:t>§ 123 Abs. 4 Nr. 1</w:t>
            </w:r>
          </w:p>
        </w:tc>
        <w:tc>
          <w:tcPr>
            <w:tcW w:w="3099" w:type="pct"/>
            <w:vAlign w:val="center"/>
          </w:tcPr>
          <w:p w14:paraId="2AC16B8D" w14:textId="3330A2B1" w:rsidR="00215B8C" w:rsidRPr="0074724B" w:rsidRDefault="0074724B" w:rsidP="002705F7">
            <w:pPr>
              <w:jc w:val="left"/>
              <w:rPr>
                <w:rFonts w:cs="Arial"/>
                <w:bCs/>
                <w:sz w:val="18"/>
                <w:szCs w:val="18"/>
              </w:rPr>
            </w:pPr>
            <w:r w:rsidRPr="0074724B">
              <w:rPr>
                <w:rFonts w:cs="Arial"/>
                <w:bCs/>
                <w:sz w:val="18"/>
                <w:szCs w:val="18"/>
              </w:rPr>
              <w:t>Das Unternehmen hat seine Verpflichtungen zur Zahlung von Steuern, Abgaben oder Beiträgen zur Sozialversicherung nicht erfüll</w:t>
            </w:r>
            <w:r w:rsidR="008508E2">
              <w:rPr>
                <w:rFonts w:cs="Arial"/>
                <w:bCs/>
                <w:sz w:val="18"/>
                <w:szCs w:val="18"/>
              </w:rPr>
              <w:t>t</w:t>
            </w:r>
          </w:p>
        </w:tc>
        <w:tc>
          <w:tcPr>
            <w:tcW w:w="454" w:type="pct"/>
            <w:vAlign w:val="center"/>
          </w:tcPr>
          <w:p w14:paraId="5947C634"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4" w:type="pct"/>
            <w:vAlign w:val="center"/>
          </w:tcPr>
          <w:p w14:paraId="318BABC2" w14:textId="77777777" w:rsidR="0074724B" w:rsidRDefault="00E07E8F" w:rsidP="002705F7">
            <w:pPr>
              <w:jc w:val="center"/>
            </w:pPr>
            <w:r w:rsidRPr="00A300F9">
              <w:rPr>
                <w:rFonts w:cs="Arial"/>
                <w:bCs/>
                <w:sz w:val="18"/>
                <w:szCs w:val="18"/>
              </w:rPr>
              <w:fldChar w:fldCharType="begin">
                <w:ffData>
                  <w:name w:val="Kontrollkästchen4"/>
                  <w:enabled/>
                  <w:calcOnExit w:val="0"/>
                  <w:checkBox>
                    <w:sizeAuto/>
                    <w:default w:val="0"/>
                  </w:checkBox>
                </w:ffData>
              </w:fldChar>
            </w:r>
            <w:r w:rsidR="0074724B"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4821F82E" w14:textId="6BDE2888" w:rsidR="00905D25" w:rsidRDefault="00905D25" w:rsidP="00DB1D21">
      <w:pPr>
        <w:spacing w:line="360" w:lineRule="auto"/>
        <w:rPr>
          <w:rFonts w:cs="Arial"/>
          <w:b/>
          <w:bCs/>
          <w:sz w:val="18"/>
          <w:szCs w:val="18"/>
        </w:rPr>
      </w:pPr>
    </w:p>
    <w:p w14:paraId="44C5C724" w14:textId="727592E8" w:rsidR="00215B8C" w:rsidRDefault="00215B8C">
      <w:pPr>
        <w:jc w:val="left"/>
        <w:rPr>
          <w:rFonts w:cs="Arial"/>
          <w:b/>
          <w:bCs/>
          <w:sz w:val="18"/>
          <w:szCs w:val="18"/>
        </w:rPr>
      </w:pPr>
      <w:r>
        <w:rPr>
          <w:rFonts w:cs="Arial"/>
          <w:b/>
          <w:bCs/>
          <w:sz w:val="18"/>
          <w:szCs w:val="18"/>
        </w:rPr>
        <w:br w:type="page"/>
      </w:r>
    </w:p>
    <w:p w14:paraId="1E09539D" w14:textId="224C63A9" w:rsidR="00DB1D21" w:rsidRDefault="00DB1D21" w:rsidP="00DB1D21">
      <w:pPr>
        <w:spacing w:line="360" w:lineRule="auto"/>
        <w:rPr>
          <w:rFonts w:cs="Arial"/>
          <w:b/>
          <w:bCs/>
          <w:sz w:val="18"/>
          <w:szCs w:val="18"/>
        </w:rPr>
      </w:pPr>
      <w:r>
        <w:rPr>
          <w:rFonts w:cs="Arial"/>
          <w:b/>
          <w:bCs/>
          <w:sz w:val="18"/>
          <w:szCs w:val="18"/>
        </w:rPr>
        <w:lastRenderedPageBreak/>
        <w:t xml:space="preserve">2. </w:t>
      </w:r>
      <w:r w:rsidRPr="00247320">
        <w:rPr>
          <w:rFonts w:cs="Arial"/>
          <w:b/>
          <w:bCs/>
          <w:sz w:val="18"/>
          <w:szCs w:val="18"/>
        </w:rPr>
        <w:t>Erklärung über das Nichtv</w:t>
      </w:r>
      <w:r w:rsidR="005224DE">
        <w:rPr>
          <w:rFonts w:cs="Arial"/>
          <w:b/>
          <w:bCs/>
          <w:sz w:val="18"/>
          <w:szCs w:val="18"/>
        </w:rPr>
        <w:t>orliegen von Ausschlussgründen</w:t>
      </w:r>
      <w:r w:rsidRPr="00247320">
        <w:rPr>
          <w:rFonts w:cs="Arial"/>
          <w:b/>
          <w:bCs/>
          <w:sz w:val="18"/>
          <w:szCs w:val="18"/>
        </w:rPr>
        <w:t xml:space="preserve"> gemäß § </w:t>
      </w:r>
      <w:r>
        <w:rPr>
          <w:rFonts w:cs="Arial"/>
          <w:b/>
          <w:bCs/>
          <w:sz w:val="18"/>
          <w:szCs w:val="18"/>
        </w:rPr>
        <w:t>124 GWB</w:t>
      </w:r>
    </w:p>
    <w:p w14:paraId="67981D0A" w14:textId="294ABD4F" w:rsidR="00215B8C" w:rsidRDefault="00215B8C" w:rsidP="00FD1247">
      <w:pPr>
        <w:tabs>
          <w:tab w:val="left" w:pos="426"/>
        </w:tabs>
        <w:ind w:right="170"/>
        <w:rPr>
          <w:rFonts w:cs="Arial"/>
          <w:b/>
          <w:bCs/>
          <w:sz w:val="18"/>
          <w:szCs w:val="18"/>
        </w:rPr>
      </w:pPr>
    </w:p>
    <w:p w14:paraId="334D4442" w14:textId="78762DC0" w:rsidR="00215B8C" w:rsidRDefault="00215B8C" w:rsidP="00FD1247">
      <w:pPr>
        <w:tabs>
          <w:tab w:val="left" w:pos="426"/>
        </w:tabs>
        <w:ind w:right="170"/>
        <w:rPr>
          <w:rFonts w:cs="Arial"/>
          <w:i/>
          <w:sz w:val="18"/>
          <w:szCs w:val="18"/>
        </w:rPr>
      </w:pPr>
      <w:r>
        <w:rPr>
          <w:rFonts w:cs="Arial"/>
          <w:i/>
          <w:sz w:val="18"/>
          <w:szCs w:val="18"/>
        </w:rPr>
        <w:t>I</w:t>
      </w:r>
      <w:r w:rsidRPr="006B3AAB">
        <w:rPr>
          <w:rFonts w:cs="Arial"/>
          <w:i/>
          <w:sz w:val="18"/>
          <w:szCs w:val="18"/>
        </w:rPr>
        <w:t xml:space="preserve">ch/Wir erkläre/n mit meiner/unserer Unterschrift, dass </w:t>
      </w:r>
      <w:r>
        <w:rPr>
          <w:rFonts w:cs="Arial"/>
          <w:i/>
          <w:sz w:val="18"/>
          <w:szCs w:val="18"/>
        </w:rPr>
        <w:t>folgende</w:t>
      </w:r>
      <w:r w:rsidRPr="006B3AAB">
        <w:rPr>
          <w:rFonts w:cs="Arial"/>
          <w:i/>
          <w:sz w:val="18"/>
          <w:szCs w:val="18"/>
        </w:rPr>
        <w:t xml:space="preserve"> Ausschlussgründe nach § 12</w:t>
      </w:r>
      <w:r>
        <w:rPr>
          <w:rFonts w:cs="Arial"/>
          <w:i/>
          <w:sz w:val="18"/>
          <w:szCs w:val="18"/>
        </w:rPr>
        <w:t>4</w:t>
      </w:r>
      <w:r w:rsidRPr="006B3AAB">
        <w:rPr>
          <w:rFonts w:cs="Arial"/>
          <w:i/>
          <w:sz w:val="18"/>
          <w:szCs w:val="18"/>
        </w:rPr>
        <w:t xml:space="preserve"> GWB </w:t>
      </w:r>
      <w:r>
        <w:rPr>
          <w:rFonts w:cs="Arial"/>
          <w:i/>
          <w:sz w:val="18"/>
          <w:szCs w:val="18"/>
        </w:rPr>
        <w:t xml:space="preserve">gegen mich/uns </w:t>
      </w:r>
      <w:r w:rsidRPr="00BD53F1">
        <w:rPr>
          <w:rFonts w:cs="Arial"/>
          <w:i/>
          <w:sz w:val="18"/>
          <w:szCs w:val="18"/>
        </w:rPr>
        <w:t>nicht</w:t>
      </w:r>
      <w:r>
        <w:rPr>
          <w:rFonts w:cs="Arial"/>
          <w:i/>
          <w:sz w:val="18"/>
          <w:szCs w:val="18"/>
        </w:rPr>
        <w:t xml:space="preserve"> </w:t>
      </w:r>
      <w:r w:rsidRPr="00BD53F1">
        <w:rPr>
          <w:rFonts w:cs="Arial"/>
          <w:i/>
          <w:sz w:val="18"/>
          <w:szCs w:val="18"/>
        </w:rPr>
        <w:t>vorliegen</w:t>
      </w:r>
    </w:p>
    <w:p w14:paraId="13C0C6D7" w14:textId="77777777" w:rsidR="00215B8C" w:rsidRDefault="00215B8C" w:rsidP="00215B8C">
      <w:pPr>
        <w:spacing w:line="360" w:lineRule="auto"/>
        <w:ind w:left="360"/>
        <w:jc w:val="center"/>
        <w:rPr>
          <w:rFonts w:cs="Arial"/>
          <w:b/>
          <w:bCs/>
          <w:sz w:val="14"/>
          <w:szCs w:val="14"/>
        </w:rPr>
      </w:pPr>
    </w:p>
    <w:p w14:paraId="6598D502" w14:textId="77777777" w:rsidR="00215B8C" w:rsidRPr="0074724B" w:rsidRDefault="00215B8C" w:rsidP="007C7469">
      <w:pPr>
        <w:spacing w:line="360" w:lineRule="auto"/>
        <w:ind w:left="7797"/>
        <w:rPr>
          <w:rFonts w:cs="Arial"/>
          <w:bCs/>
          <w:sz w:val="18"/>
          <w:szCs w:val="18"/>
        </w:rPr>
      </w:pPr>
      <w:r>
        <w:rPr>
          <w:rFonts w:cs="Arial"/>
          <w:bCs/>
        </w:rPr>
        <w:t>(</w:t>
      </w:r>
      <w:r w:rsidRPr="0074724B">
        <w:rPr>
          <w:rFonts w:cs="Arial"/>
          <w:bCs/>
          <w:sz w:val="18"/>
          <w:szCs w:val="18"/>
        </w:rPr>
        <w:t>bitte ankreuzen)</w:t>
      </w:r>
    </w:p>
    <w:tbl>
      <w:tblPr>
        <w:tblStyle w:val="Tabellenraster"/>
        <w:tblW w:w="9351" w:type="dxa"/>
        <w:tblLook w:val="04A0" w:firstRow="1" w:lastRow="0" w:firstColumn="1" w:lastColumn="0" w:noHBand="0" w:noVBand="1"/>
      </w:tblPr>
      <w:tblGrid>
        <w:gridCol w:w="1838"/>
        <w:gridCol w:w="5811"/>
        <w:gridCol w:w="851"/>
        <w:gridCol w:w="851"/>
      </w:tblGrid>
      <w:tr w:rsidR="00215B8C" w:rsidRPr="0074724B" w14:paraId="2E458EA6" w14:textId="77777777" w:rsidTr="00215B8C">
        <w:trPr>
          <w:trHeight w:val="737"/>
        </w:trPr>
        <w:tc>
          <w:tcPr>
            <w:tcW w:w="983" w:type="pct"/>
          </w:tcPr>
          <w:p w14:paraId="55B59AAA" w14:textId="5BF33081" w:rsidR="00215B8C" w:rsidRPr="0074724B" w:rsidRDefault="00DA2B59" w:rsidP="0014038D">
            <w:pPr>
              <w:rPr>
                <w:rFonts w:cs="Arial"/>
                <w:b/>
                <w:bCs/>
                <w:sz w:val="18"/>
                <w:szCs w:val="18"/>
              </w:rPr>
            </w:pPr>
            <w:r>
              <w:rPr>
                <w:rFonts w:cs="Arial"/>
                <w:b/>
                <w:bCs/>
                <w:sz w:val="18"/>
                <w:szCs w:val="18"/>
              </w:rPr>
              <w:t xml:space="preserve">§ </w:t>
            </w:r>
            <w:r w:rsidR="00215B8C" w:rsidRPr="0074724B">
              <w:rPr>
                <w:rFonts w:cs="Arial"/>
                <w:b/>
                <w:bCs/>
                <w:sz w:val="18"/>
                <w:szCs w:val="18"/>
              </w:rPr>
              <w:t>12</w:t>
            </w:r>
            <w:r w:rsidR="00215B8C">
              <w:rPr>
                <w:rFonts w:cs="Arial"/>
                <w:b/>
                <w:bCs/>
                <w:sz w:val="18"/>
                <w:szCs w:val="18"/>
              </w:rPr>
              <w:t>4</w:t>
            </w:r>
            <w:r w:rsidR="00215B8C" w:rsidRPr="0074724B">
              <w:rPr>
                <w:rFonts w:cs="Arial"/>
                <w:b/>
                <w:bCs/>
                <w:sz w:val="18"/>
                <w:szCs w:val="18"/>
              </w:rPr>
              <w:t xml:space="preserve"> GWB</w:t>
            </w:r>
          </w:p>
        </w:tc>
        <w:tc>
          <w:tcPr>
            <w:tcW w:w="3107" w:type="pct"/>
          </w:tcPr>
          <w:p w14:paraId="32FB5CE7" w14:textId="77777777" w:rsidR="00215B8C" w:rsidRPr="0074724B" w:rsidRDefault="00215B8C" w:rsidP="0014038D">
            <w:pPr>
              <w:rPr>
                <w:rFonts w:cs="Arial"/>
                <w:b/>
                <w:bCs/>
                <w:sz w:val="18"/>
                <w:szCs w:val="18"/>
              </w:rPr>
            </w:pPr>
            <w:r>
              <w:rPr>
                <w:rFonts w:cs="Arial"/>
                <w:b/>
                <w:bCs/>
                <w:sz w:val="18"/>
                <w:szCs w:val="18"/>
              </w:rPr>
              <w:t>Fakultative Ausschlussgründe</w:t>
            </w:r>
          </w:p>
        </w:tc>
        <w:tc>
          <w:tcPr>
            <w:tcW w:w="455" w:type="pct"/>
          </w:tcPr>
          <w:p w14:paraId="7027C808" w14:textId="77777777" w:rsidR="00215B8C" w:rsidRPr="0074724B" w:rsidRDefault="00215B8C" w:rsidP="00DA2B59">
            <w:pPr>
              <w:jc w:val="center"/>
              <w:rPr>
                <w:rFonts w:cs="Arial"/>
                <w:b/>
                <w:bCs/>
                <w:sz w:val="18"/>
                <w:szCs w:val="18"/>
              </w:rPr>
            </w:pPr>
            <w:r w:rsidRPr="0074724B">
              <w:rPr>
                <w:rFonts w:cs="Arial"/>
                <w:b/>
                <w:bCs/>
                <w:sz w:val="18"/>
                <w:szCs w:val="18"/>
              </w:rPr>
              <w:t xml:space="preserve">Liegt </w:t>
            </w:r>
            <w:r w:rsidRPr="0074724B">
              <w:rPr>
                <w:rFonts w:cs="Arial"/>
                <w:b/>
                <w:bCs/>
                <w:sz w:val="18"/>
                <w:szCs w:val="18"/>
                <w:u w:val="single"/>
              </w:rPr>
              <w:t>nicht</w:t>
            </w:r>
            <w:r w:rsidRPr="0074724B">
              <w:rPr>
                <w:rFonts w:cs="Arial"/>
                <w:b/>
                <w:bCs/>
                <w:sz w:val="18"/>
                <w:szCs w:val="18"/>
              </w:rPr>
              <w:t xml:space="preserve"> vor</w:t>
            </w:r>
          </w:p>
        </w:tc>
        <w:tc>
          <w:tcPr>
            <w:tcW w:w="455" w:type="pct"/>
          </w:tcPr>
          <w:p w14:paraId="4131CB00" w14:textId="77777777" w:rsidR="00215B8C" w:rsidRPr="0074724B" w:rsidRDefault="00215B8C" w:rsidP="00DA2B59">
            <w:pPr>
              <w:jc w:val="center"/>
              <w:rPr>
                <w:rFonts w:cs="Arial"/>
                <w:b/>
                <w:bCs/>
                <w:sz w:val="18"/>
                <w:szCs w:val="18"/>
              </w:rPr>
            </w:pPr>
            <w:r w:rsidRPr="0074724B">
              <w:rPr>
                <w:rFonts w:cs="Arial"/>
                <w:b/>
                <w:bCs/>
                <w:sz w:val="18"/>
                <w:szCs w:val="18"/>
              </w:rPr>
              <w:t>Liegt vor</w:t>
            </w:r>
          </w:p>
        </w:tc>
      </w:tr>
      <w:tr w:rsidR="00215B8C" w:rsidRPr="0074724B" w14:paraId="52D6CCC5" w14:textId="77777777" w:rsidTr="00215B8C">
        <w:trPr>
          <w:trHeight w:val="737"/>
        </w:trPr>
        <w:tc>
          <w:tcPr>
            <w:tcW w:w="983" w:type="pct"/>
            <w:vAlign w:val="center"/>
          </w:tcPr>
          <w:p w14:paraId="3D7E535E" w14:textId="77777777" w:rsidR="00215B8C" w:rsidRPr="0074724B" w:rsidRDefault="00215B8C" w:rsidP="0014038D">
            <w:pPr>
              <w:jc w:val="left"/>
              <w:rPr>
                <w:rFonts w:cs="Arial"/>
                <w:bCs/>
                <w:sz w:val="18"/>
                <w:szCs w:val="18"/>
              </w:rPr>
            </w:pPr>
            <w:r>
              <w:rPr>
                <w:rFonts w:cs="Arial"/>
                <w:bCs/>
                <w:sz w:val="18"/>
                <w:szCs w:val="18"/>
              </w:rPr>
              <w:t>§ 124 Abs. 1 Nr. 1</w:t>
            </w:r>
          </w:p>
        </w:tc>
        <w:tc>
          <w:tcPr>
            <w:tcW w:w="3107" w:type="pct"/>
            <w:vAlign w:val="center"/>
          </w:tcPr>
          <w:p w14:paraId="3251078E" w14:textId="77777777" w:rsidR="00215B8C" w:rsidRPr="0074724B" w:rsidRDefault="00215B8C" w:rsidP="0014038D">
            <w:pPr>
              <w:jc w:val="left"/>
              <w:rPr>
                <w:rFonts w:cs="Arial"/>
                <w:bCs/>
                <w:sz w:val="18"/>
                <w:szCs w:val="18"/>
              </w:rPr>
            </w:pPr>
            <w:r>
              <w:rPr>
                <w:rFonts w:cs="Arial"/>
                <w:bCs/>
                <w:sz w:val="18"/>
                <w:szCs w:val="18"/>
              </w:rPr>
              <w:t>Bei der Ausführung öffentlicher Aufträge wurde gegen geltende umwelt-, sozial- oder arbeitsrechtliche Verpflichtungen verstoßen.</w:t>
            </w:r>
          </w:p>
        </w:tc>
        <w:tc>
          <w:tcPr>
            <w:tcW w:w="455" w:type="pct"/>
            <w:vAlign w:val="center"/>
          </w:tcPr>
          <w:p w14:paraId="699B9439"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c>
          <w:tcPr>
            <w:tcW w:w="455" w:type="pct"/>
            <w:vAlign w:val="center"/>
          </w:tcPr>
          <w:p w14:paraId="10922D0C" w14:textId="77777777" w:rsidR="00215B8C" w:rsidRPr="0074724B" w:rsidRDefault="00215B8C" w:rsidP="0014038D">
            <w:pPr>
              <w:jc w:val="center"/>
              <w:rPr>
                <w:rFonts w:cs="Arial"/>
                <w:bCs/>
                <w:sz w:val="18"/>
                <w:szCs w:val="18"/>
              </w:rPr>
            </w:pPr>
            <w:r>
              <w:rPr>
                <w:rFonts w:cs="Arial"/>
                <w:bCs/>
                <w:sz w:val="18"/>
                <w:szCs w:val="18"/>
              </w:rPr>
              <w:fldChar w:fldCharType="begin">
                <w:ffData>
                  <w:name w:val="Kontrollkästchen4"/>
                  <w:enabled/>
                  <w:calcOnExit w:val="0"/>
                  <w:checkBox>
                    <w:sizeAuto/>
                    <w:default w:val="0"/>
                  </w:checkBox>
                </w:ffData>
              </w:fldChar>
            </w:r>
            <w:r>
              <w:rPr>
                <w:rFonts w:cs="Arial"/>
                <w:bCs/>
                <w:sz w:val="18"/>
                <w:szCs w:val="18"/>
              </w:rPr>
              <w:instrText xml:space="preserve"> FORMCHECKBOX </w:instrText>
            </w:r>
            <w:r>
              <w:rPr>
                <w:rFonts w:cs="Arial"/>
                <w:bCs/>
                <w:sz w:val="18"/>
                <w:szCs w:val="18"/>
              </w:rPr>
            </w:r>
            <w:r>
              <w:rPr>
                <w:rFonts w:cs="Arial"/>
                <w:bCs/>
                <w:sz w:val="18"/>
                <w:szCs w:val="18"/>
              </w:rPr>
              <w:fldChar w:fldCharType="separate"/>
            </w:r>
            <w:r>
              <w:rPr>
                <w:rFonts w:cs="Arial"/>
                <w:bCs/>
                <w:sz w:val="18"/>
                <w:szCs w:val="18"/>
              </w:rPr>
              <w:fldChar w:fldCharType="end"/>
            </w:r>
          </w:p>
        </w:tc>
      </w:tr>
      <w:tr w:rsidR="00215B8C" w:rsidRPr="0074724B" w14:paraId="04A3C757" w14:textId="77777777" w:rsidTr="00215B8C">
        <w:trPr>
          <w:trHeight w:val="737"/>
        </w:trPr>
        <w:tc>
          <w:tcPr>
            <w:tcW w:w="983" w:type="pct"/>
            <w:vAlign w:val="center"/>
          </w:tcPr>
          <w:p w14:paraId="157A903D" w14:textId="77777777" w:rsidR="00215B8C" w:rsidRPr="0074724B" w:rsidRDefault="00215B8C" w:rsidP="0014038D">
            <w:pPr>
              <w:jc w:val="left"/>
              <w:rPr>
                <w:rFonts w:cs="Arial"/>
                <w:bCs/>
                <w:sz w:val="18"/>
                <w:szCs w:val="18"/>
              </w:rPr>
            </w:pPr>
            <w:r>
              <w:rPr>
                <w:rFonts w:cs="Arial"/>
                <w:bCs/>
                <w:sz w:val="18"/>
                <w:szCs w:val="18"/>
              </w:rPr>
              <w:t>§ 124 Abs. 1 Nr. 2</w:t>
            </w:r>
          </w:p>
        </w:tc>
        <w:tc>
          <w:tcPr>
            <w:tcW w:w="3107" w:type="pct"/>
            <w:vAlign w:val="center"/>
          </w:tcPr>
          <w:p w14:paraId="19FC3281" w14:textId="77777777" w:rsidR="00215B8C" w:rsidRPr="0074724B" w:rsidRDefault="00215B8C" w:rsidP="0014038D">
            <w:pPr>
              <w:jc w:val="left"/>
              <w:rPr>
                <w:rFonts w:cs="Arial"/>
                <w:bCs/>
                <w:sz w:val="18"/>
                <w:szCs w:val="18"/>
              </w:rPr>
            </w:pPr>
            <w:r>
              <w:rPr>
                <w:rFonts w:cs="Arial"/>
                <w:bCs/>
                <w:sz w:val="18"/>
                <w:szCs w:val="18"/>
              </w:rPr>
              <w:t>Das Unternehmen ist zahlungsunfähig, über das Vermögen des Unternehmens wurde ein Insolvenzverfahren oder ein vergleichbares Verfahren beantragt oder eröffnet, die Eröffnung eines solchen Verfahrens wurde mangels Masse abgelehnt. Das Unternehmen befindet sich im Verfahren der Liquidation oder hat seine Tätigkeit eingestellt.</w:t>
            </w:r>
          </w:p>
        </w:tc>
        <w:tc>
          <w:tcPr>
            <w:tcW w:w="455" w:type="pct"/>
            <w:vAlign w:val="center"/>
          </w:tcPr>
          <w:p w14:paraId="7B2A3722"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1D91FD0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6926E86F" w14:textId="77777777" w:rsidTr="00215B8C">
        <w:trPr>
          <w:trHeight w:val="737"/>
        </w:trPr>
        <w:tc>
          <w:tcPr>
            <w:tcW w:w="983" w:type="pct"/>
            <w:vAlign w:val="center"/>
          </w:tcPr>
          <w:p w14:paraId="1A22FC05" w14:textId="77777777" w:rsidR="00215B8C" w:rsidRPr="0074724B" w:rsidRDefault="00215B8C" w:rsidP="0014038D">
            <w:pPr>
              <w:jc w:val="left"/>
              <w:rPr>
                <w:rFonts w:cs="Arial"/>
                <w:bCs/>
                <w:sz w:val="18"/>
                <w:szCs w:val="18"/>
              </w:rPr>
            </w:pPr>
            <w:r>
              <w:rPr>
                <w:rFonts w:cs="Arial"/>
                <w:bCs/>
                <w:sz w:val="18"/>
                <w:szCs w:val="18"/>
              </w:rPr>
              <w:t>§ 124 Abs. 1 Nr. 3</w:t>
            </w:r>
          </w:p>
        </w:tc>
        <w:tc>
          <w:tcPr>
            <w:tcW w:w="3107" w:type="pct"/>
            <w:vAlign w:val="center"/>
          </w:tcPr>
          <w:p w14:paraId="4B2B141F" w14:textId="77777777" w:rsidR="00215B8C" w:rsidRPr="0074724B" w:rsidRDefault="00215B8C" w:rsidP="0014038D">
            <w:pPr>
              <w:jc w:val="left"/>
              <w:rPr>
                <w:rFonts w:cs="Arial"/>
                <w:bCs/>
                <w:sz w:val="18"/>
                <w:szCs w:val="18"/>
              </w:rPr>
            </w:pPr>
            <w:r>
              <w:rPr>
                <w:rFonts w:cs="Arial"/>
                <w:bCs/>
                <w:sz w:val="18"/>
                <w:szCs w:val="18"/>
              </w:rPr>
              <w:t>Das Unternehmen hat im Rahmen der beruflichen Tätigkeit eine schwere Verfehlung begangen, durch die die Integrität des Unternehmens infrage gestellt wird.</w:t>
            </w:r>
          </w:p>
        </w:tc>
        <w:tc>
          <w:tcPr>
            <w:tcW w:w="455" w:type="pct"/>
            <w:vAlign w:val="center"/>
          </w:tcPr>
          <w:p w14:paraId="4EAFCDF7"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497D5B5D"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46712664" w14:textId="77777777" w:rsidTr="00215B8C">
        <w:trPr>
          <w:trHeight w:val="737"/>
        </w:trPr>
        <w:tc>
          <w:tcPr>
            <w:tcW w:w="983" w:type="pct"/>
            <w:vAlign w:val="center"/>
          </w:tcPr>
          <w:p w14:paraId="14AFC883" w14:textId="77777777" w:rsidR="00215B8C" w:rsidRPr="0074724B" w:rsidRDefault="00215B8C" w:rsidP="0014038D">
            <w:pPr>
              <w:jc w:val="left"/>
              <w:rPr>
                <w:rFonts w:cs="Arial"/>
                <w:bCs/>
                <w:sz w:val="18"/>
                <w:szCs w:val="18"/>
              </w:rPr>
            </w:pPr>
            <w:r>
              <w:rPr>
                <w:rFonts w:cs="Arial"/>
                <w:bCs/>
                <w:sz w:val="18"/>
                <w:szCs w:val="18"/>
              </w:rPr>
              <w:t>§ 124 Abs. 1 Nr. 4</w:t>
            </w:r>
          </w:p>
        </w:tc>
        <w:tc>
          <w:tcPr>
            <w:tcW w:w="3107" w:type="pct"/>
            <w:vAlign w:val="center"/>
          </w:tcPr>
          <w:p w14:paraId="36AC096E" w14:textId="77777777" w:rsidR="00215B8C" w:rsidRPr="0074724B" w:rsidRDefault="00215B8C" w:rsidP="0014038D">
            <w:pPr>
              <w:jc w:val="left"/>
              <w:rPr>
                <w:rFonts w:cs="Arial"/>
                <w:bCs/>
                <w:sz w:val="18"/>
                <w:szCs w:val="18"/>
              </w:rPr>
            </w:pPr>
            <w:r>
              <w:rPr>
                <w:rFonts w:cs="Arial"/>
                <w:bCs/>
                <w:sz w:val="18"/>
                <w:szCs w:val="18"/>
              </w:rPr>
              <w:t>Das Unternehmen hat Vereinbarungen mit anderen Unternehmen getroffen, die eine Verhinderung, Einschränkung oder Verfälschung des Wettbewerbs bezwecken oder bewirken.</w:t>
            </w:r>
          </w:p>
        </w:tc>
        <w:tc>
          <w:tcPr>
            <w:tcW w:w="455" w:type="pct"/>
            <w:vAlign w:val="center"/>
          </w:tcPr>
          <w:p w14:paraId="00F29183"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74C50C2E"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B739ABD" w14:textId="77777777" w:rsidTr="00215B8C">
        <w:trPr>
          <w:trHeight w:val="737"/>
        </w:trPr>
        <w:tc>
          <w:tcPr>
            <w:tcW w:w="983" w:type="pct"/>
            <w:vAlign w:val="center"/>
          </w:tcPr>
          <w:p w14:paraId="7DDA9C12" w14:textId="77777777" w:rsidR="00215B8C" w:rsidRPr="0074724B" w:rsidRDefault="00215B8C" w:rsidP="0014038D">
            <w:pPr>
              <w:jc w:val="left"/>
              <w:rPr>
                <w:rFonts w:cs="Arial"/>
                <w:bCs/>
                <w:sz w:val="18"/>
                <w:szCs w:val="18"/>
              </w:rPr>
            </w:pPr>
            <w:r>
              <w:rPr>
                <w:rFonts w:cs="Arial"/>
                <w:bCs/>
                <w:sz w:val="18"/>
                <w:szCs w:val="18"/>
              </w:rPr>
              <w:t>§ 124 Abs. 1 Nr. 7</w:t>
            </w:r>
          </w:p>
        </w:tc>
        <w:tc>
          <w:tcPr>
            <w:tcW w:w="3107" w:type="pct"/>
            <w:vAlign w:val="center"/>
          </w:tcPr>
          <w:p w14:paraId="46A26543" w14:textId="77777777" w:rsidR="00215B8C" w:rsidRPr="0074724B" w:rsidRDefault="00215B8C" w:rsidP="0014038D">
            <w:pPr>
              <w:jc w:val="left"/>
              <w:rPr>
                <w:rFonts w:cs="Arial"/>
                <w:bCs/>
                <w:sz w:val="18"/>
                <w:szCs w:val="18"/>
              </w:rPr>
            </w:pPr>
            <w:r>
              <w:rPr>
                <w:rFonts w:cs="Arial"/>
                <w:bCs/>
                <w:sz w:val="18"/>
                <w:szCs w:val="18"/>
              </w:rPr>
              <w:t>Das Unternehmen hat eine wesentliche Anforderung bei der Ausführung eines früheren öffentlichen Auftrags oder Konzessionsvertrags erheblich oder fortdauernd mangelhaft erfüllt. Dies hat zu einer vorzeitigen Beendigung, zu Schadensersatz oder zu einer vergleichbaren Rechtsfolge geführt.</w:t>
            </w:r>
          </w:p>
        </w:tc>
        <w:tc>
          <w:tcPr>
            <w:tcW w:w="455" w:type="pct"/>
            <w:vAlign w:val="center"/>
          </w:tcPr>
          <w:p w14:paraId="5F138598"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AF8F249"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181E8611" w14:textId="77777777" w:rsidTr="00215B8C">
        <w:trPr>
          <w:trHeight w:val="737"/>
        </w:trPr>
        <w:tc>
          <w:tcPr>
            <w:tcW w:w="983" w:type="pct"/>
            <w:vAlign w:val="center"/>
          </w:tcPr>
          <w:p w14:paraId="6D03EB52" w14:textId="77777777" w:rsidR="00215B8C" w:rsidRPr="0074724B" w:rsidRDefault="00215B8C" w:rsidP="0014038D">
            <w:pPr>
              <w:jc w:val="left"/>
              <w:rPr>
                <w:rFonts w:cs="Arial"/>
                <w:bCs/>
                <w:sz w:val="18"/>
                <w:szCs w:val="18"/>
              </w:rPr>
            </w:pPr>
            <w:r>
              <w:rPr>
                <w:rFonts w:cs="Arial"/>
                <w:bCs/>
                <w:sz w:val="18"/>
                <w:szCs w:val="18"/>
              </w:rPr>
              <w:t>§ 124 Abs. 1 Nr. 8</w:t>
            </w:r>
          </w:p>
        </w:tc>
        <w:tc>
          <w:tcPr>
            <w:tcW w:w="3107" w:type="pct"/>
            <w:vAlign w:val="center"/>
          </w:tcPr>
          <w:p w14:paraId="4A679E80" w14:textId="77777777" w:rsidR="00215B8C" w:rsidRPr="0074724B" w:rsidRDefault="00215B8C" w:rsidP="0014038D">
            <w:pPr>
              <w:jc w:val="left"/>
              <w:rPr>
                <w:rFonts w:cs="Arial"/>
                <w:bCs/>
                <w:sz w:val="18"/>
                <w:szCs w:val="18"/>
              </w:rPr>
            </w:pPr>
            <w:r>
              <w:rPr>
                <w:rFonts w:cs="Arial"/>
                <w:bCs/>
                <w:sz w:val="18"/>
                <w:szCs w:val="18"/>
              </w:rPr>
              <w:t>Das Unternehmen hat in Bezug auf Ausschlussgründe oder Eignungskriterien eine schwerwiegende Täuschung begangen oder Auskünfte zurückgehalten oder ist nicht in der Lage, die erforderlichen Nachweise zu übermitteln.</w:t>
            </w:r>
          </w:p>
        </w:tc>
        <w:tc>
          <w:tcPr>
            <w:tcW w:w="455" w:type="pct"/>
            <w:vAlign w:val="center"/>
          </w:tcPr>
          <w:p w14:paraId="04387C2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05FEB97C"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r w:rsidR="00215B8C" w:rsidRPr="0074724B" w14:paraId="0A151AA7" w14:textId="77777777" w:rsidTr="00215B8C">
        <w:trPr>
          <w:trHeight w:val="737"/>
        </w:trPr>
        <w:tc>
          <w:tcPr>
            <w:tcW w:w="983" w:type="pct"/>
            <w:vAlign w:val="center"/>
          </w:tcPr>
          <w:p w14:paraId="660A009B" w14:textId="77777777" w:rsidR="00215B8C" w:rsidRPr="0074724B" w:rsidRDefault="00215B8C" w:rsidP="0014038D">
            <w:pPr>
              <w:jc w:val="left"/>
              <w:rPr>
                <w:rFonts w:cs="Arial"/>
                <w:bCs/>
                <w:sz w:val="18"/>
                <w:szCs w:val="18"/>
              </w:rPr>
            </w:pPr>
            <w:r>
              <w:rPr>
                <w:rFonts w:cs="Arial"/>
                <w:bCs/>
                <w:sz w:val="18"/>
                <w:szCs w:val="18"/>
              </w:rPr>
              <w:t>§ 124 Abs. 1 Nr. 9</w:t>
            </w:r>
          </w:p>
        </w:tc>
        <w:tc>
          <w:tcPr>
            <w:tcW w:w="3107" w:type="pct"/>
            <w:vAlign w:val="center"/>
          </w:tcPr>
          <w:p w14:paraId="28C6309F" w14:textId="77777777" w:rsidR="00215B8C" w:rsidRDefault="00215B8C" w:rsidP="0014038D">
            <w:pPr>
              <w:jc w:val="left"/>
              <w:rPr>
                <w:rFonts w:cs="Arial"/>
                <w:bCs/>
                <w:sz w:val="18"/>
                <w:szCs w:val="18"/>
              </w:rPr>
            </w:pPr>
            <w:r>
              <w:rPr>
                <w:rFonts w:cs="Arial"/>
                <w:bCs/>
                <w:sz w:val="18"/>
                <w:szCs w:val="18"/>
              </w:rPr>
              <w:t xml:space="preserve">Das Unternehmen </w:t>
            </w:r>
          </w:p>
          <w:p w14:paraId="56441655"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sidRPr="002705F7">
              <w:rPr>
                <w:rFonts w:ascii="Arial" w:hAnsi="Arial" w:cs="Arial"/>
                <w:bCs/>
                <w:sz w:val="18"/>
                <w:szCs w:val="18"/>
              </w:rPr>
              <w:t xml:space="preserve">hat versucht, die </w:t>
            </w:r>
            <w:r>
              <w:rPr>
                <w:rFonts w:ascii="Arial" w:hAnsi="Arial" w:cs="Arial"/>
                <w:bCs/>
                <w:sz w:val="18"/>
                <w:szCs w:val="18"/>
              </w:rPr>
              <w:t>Entscheidungsfindung des öffentlichen Auftraggebers in unzulässiger Weise zu beeinflussen.</w:t>
            </w:r>
          </w:p>
          <w:p w14:paraId="0D199B2A" w14:textId="77777777" w:rsidR="00215B8C"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versucht, vertrauliche Informationen zu erhalten, durch die es unzulässige Vorteile beim Vergabeverfahren erlangen könnte.</w:t>
            </w:r>
          </w:p>
          <w:p w14:paraId="2A625D65" w14:textId="77777777" w:rsidR="00215B8C" w:rsidRPr="002705F7" w:rsidRDefault="00215B8C" w:rsidP="0014038D">
            <w:pPr>
              <w:pStyle w:val="Listenabsatz"/>
              <w:numPr>
                <w:ilvl w:val="0"/>
                <w:numId w:val="9"/>
              </w:numPr>
              <w:spacing w:after="0" w:line="240" w:lineRule="auto"/>
              <w:ind w:left="379" w:hanging="283"/>
              <w:contextualSpacing w:val="0"/>
              <w:rPr>
                <w:rFonts w:ascii="Arial" w:hAnsi="Arial" w:cs="Arial"/>
                <w:bCs/>
                <w:sz w:val="18"/>
                <w:szCs w:val="18"/>
              </w:rPr>
            </w:pPr>
            <w:r>
              <w:rPr>
                <w:rFonts w:ascii="Arial" w:hAnsi="Arial" w:cs="Arial"/>
                <w:bCs/>
                <w:sz w:val="18"/>
                <w:szCs w:val="18"/>
              </w:rPr>
              <w:t>Hat fahrlässig oder vorsätzlich irreführende Informationen übermittelt, die die Vergabeentscheidung des öffentlichen Auftraggebers erheblich beeinflussen könnten, oder hat versucht, solche Informationen zu übermitteln.</w:t>
            </w:r>
          </w:p>
        </w:tc>
        <w:tc>
          <w:tcPr>
            <w:tcW w:w="455" w:type="pct"/>
            <w:vAlign w:val="center"/>
          </w:tcPr>
          <w:p w14:paraId="1AA5BBF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c>
          <w:tcPr>
            <w:tcW w:w="455" w:type="pct"/>
            <w:vAlign w:val="center"/>
          </w:tcPr>
          <w:p w14:paraId="6327D4A1" w14:textId="77777777" w:rsidR="00215B8C" w:rsidRDefault="00215B8C" w:rsidP="0014038D">
            <w:pPr>
              <w:jc w:val="center"/>
            </w:pPr>
            <w:r w:rsidRPr="00A300F9">
              <w:rPr>
                <w:rFonts w:cs="Arial"/>
                <w:bCs/>
                <w:sz w:val="18"/>
                <w:szCs w:val="18"/>
              </w:rPr>
              <w:fldChar w:fldCharType="begin">
                <w:ffData>
                  <w:name w:val="Kontrollkästchen4"/>
                  <w:enabled/>
                  <w:calcOnExit w:val="0"/>
                  <w:checkBox>
                    <w:sizeAuto/>
                    <w:default w:val="0"/>
                  </w:checkBox>
                </w:ffData>
              </w:fldChar>
            </w:r>
            <w:r w:rsidRPr="00A300F9">
              <w:rPr>
                <w:rFonts w:cs="Arial"/>
                <w:bCs/>
                <w:sz w:val="18"/>
                <w:szCs w:val="18"/>
              </w:rPr>
              <w:instrText xml:space="preserve"> FORMCHECKBOX </w:instrText>
            </w:r>
            <w:r w:rsidRPr="00A300F9">
              <w:rPr>
                <w:rFonts w:cs="Arial"/>
                <w:bCs/>
                <w:sz w:val="18"/>
                <w:szCs w:val="18"/>
              </w:rPr>
            </w:r>
            <w:r w:rsidRPr="00A300F9">
              <w:rPr>
                <w:rFonts w:cs="Arial"/>
                <w:bCs/>
                <w:sz w:val="18"/>
                <w:szCs w:val="18"/>
              </w:rPr>
              <w:fldChar w:fldCharType="separate"/>
            </w:r>
            <w:r w:rsidRPr="00A300F9">
              <w:rPr>
                <w:rFonts w:cs="Arial"/>
                <w:bCs/>
                <w:sz w:val="18"/>
                <w:szCs w:val="18"/>
              </w:rPr>
              <w:fldChar w:fldCharType="end"/>
            </w:r>
          </w:p>
        </w:tc>
      </w:tr>
    </w:tbl>
    <w:p w14:paraId="0EE0EDB9" w14:textId="2946F86B" w:rsidR="00DB1D21" w:rsidRDefault="00DB1D21" w:rsidP="00DB1D21">
      <w:pPr>
        <w:tabs>
          <w:tab w:val="left" w:pos="426"/>
        </w:tabs>
        <w:ind w:right="170"/>
        <w:rPr>
          <w:rFonts w:cs="Arial"/>
          <w:b/>
        </w:rPr>
      </w:pPr>
    </w:p>
    <w:p w14:paraId="660C9DE2" w14:textId="77777777" w:rsidR="00037714" w:rsidRPr="00260AF4" w:rsidRDefault="00037714" w:rsidP="00DB1D21">
      <w:pPr>
        <w:tabs>
          <w:tab w:val="left" w:pos="426"/>
        </w:tabs>
        <w:ind w:right="170"/>
        <w:rPr>
          <w:rFonts w:cs="Arial"/>
          <w:b/>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DB1D21" w:rsidRPr="00C921A3" w14:paraId="710A221D" w14:textId="77777777" w:rsidTr="0016263C">
        <w:trPr>
          <w:cantSplit/>
          <w:trHeight w:val="946"/>
        </w:trPr>
        <w:tc>
          <w:tcPr>
            <w:tcW w:w="9356" w:type="dxa"/>
            <w:shd w:val="clear" w:color="auto" w:fill="D9D9D9"/>
          </w:tcPr>
          <w:p w14:paraId="0D11D27A" w14:textId="77777777" w:rsidR="002C1CF1" w:rsidRPr="002F5FD7" w:rsidRDefault="002C1CF1" w:rsidP="002C1CF1">
            <w:pPr>
              <w:rPr>
                <w:rFonts w:cs="Arial"/>
                <w:b/>
                <w:sz w:val="18"/>
                <w:szCs w:val="18"/>
              </w:rPr>
            </w:pPr>
            <w:r w:rsidRPr="00247320">
              <w:rPr>
                <w:rFonts w:cs="Arial"/>
                <w:b/>
                <w:sz w:val="18"/>
                <w:szCs w:val="18"/>
              </w:rPr>
              <w:t xml:space="preserve">Ort, Datum, Stempel </w:t>
            </w:r>
            <w:r w:rsidRPr="002F5FD7">
              <w:rPr>
                <w:rFonts w:cs="Arial"/>
                <w:b/>
                <w:sz w:val="18"/>
                <w:szCs w:val="18"/>
              </w:rPr>
              <w:t>und Unterschrift(en)</w:t>
            </w:r>
            <w:r w:rsidR="0045407F" w:rsidRPr="002F5FD7">
              <w:rPr>
                <w:rFonts w:cs="Arial"/>
                <w:b/>
                <w:sz w:val="18"/>
                <w:szCs w:val="18"/>
              </w:rPr>
              <w:t xml:space="preserve"> oder Person des Erklärenden nach § 126b BGB</w:t>
            </w:r>
            <w:r w:rsidRPr="002F5FD7">
              <w:rPr>
                <w:rFonts w:cs="Arial"/>
                <w:b/>
                <w:sz w:val="18"/>
                <w:szCs w:val="18"/>
              </w:rPr>
              <w:t>:</w:t>
            </w:r>
          </w:p>
          <w:p w14:paraId="7FC450F5" w14:textId="77777777" w:rsidR="002C1CF1" w:rsidRPr="002F5FD7" w:rsidRDefault="002C1CF1" w:rsidP="002C1CF1">
            <w:pPr>
              <w:rPr>
                <w:rFonts w:cs="Arial"/>
                <w:b/>
                <w:sz w:val="18"/>
                <w:szCs w:val="18"/>
              </w:rPr>
            </w:pPr>
          </w:p>
          <w:p w14:paraId="2962C183" w14:textId="7D837A83"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2E1B86AB" w14:textId="07DCFAE7" w:rsidR="0051333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DB1D21" w:rsidRPr="00C921A3" w14:paraId="1B64478E" w14:textId="77777777" w:rsidTr="0016263C">
        <w:trPr>
          <w:trHeight w:val="1399"/>
        </w:trPr>
        <w:tc>
          <w:tcPr>
            <w:tcW w:w="9356" w:type="dxa"/>
            <w:tcBorders>
              <w:bottom w:val="single" w:sz="4" w:space="0" w:color="auto"/>
            </w:tcBorders>
          </w:tcPr>
          <w:p w14:paraId="2CCBA421" w14:textId="77777777" w:rsidR="00DB1D21" w:rsidRPr="00C921A3" w:rsidRDefault="00E07E8F" w:rsidP="00DA2B59">
            <w:pPr>
              <w:spacing w:before="120"/>
              <w:rPr>
                <w:rFonts w:cs="Arial"/>
              </w:rPr>
            </w:pPr>
            <w:r>
              <w:rPr>
                <w:rFonts w:cs="Arial"/>
              </w:rPr>
              <w:fldChar w:fldCharType="begin">
                <w:ffData>
                  <w:name w:val="Text1"/>
                  <w:enabled/>
                  <w:calcOnExit w:val="0"/>
                  <w:textInput/>
                </w:ffData>
              </w:fldChar>
            </w:r>
            <w:bookmarkStart w:id="1" w:name="Text1"/>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1"/>
          </w:p>
        </w:tc>
      </w:tr>
    </w:tbl>
    <w:p w14:paraId="047149C2" w14:textId="77777777" w:rsidR="00310DE7" w:rsidRDefault="00310DE7">
      <w:pPr>
        <w:jc w:val="left"/>
        <w:rPr>
          <w:rFonts w:cs="Arial"/>
        </w:rPr>
      </w:pPr>
      <w:r>
        <w:rPr>
          <w:rFonts w:cs="Arial"/>
        </w:rPr>
        <w:br w:type="page"/>
      </w:r>
    </w:p>
    <w:p w14:paraId="40C72318" w14:textId="77777777" w:rsidR="00C17FFC" w:rsidRPr="00C17FFC" w:rsidRDefault="00C17FFC" w:rsidP="00133899">
      <w:pPr>
        <w:spacing w:line="360" w:lineRule="auto"/>
        <w:rPr>
          <w:rFonts w:cs="Arial"/>
          <w:b/>
          <w:bCs/>
          <w:sz w:val="26"/>
          <w:szCs w:val="26"/>
        </w:rPr>
      </w:pPr>
      <w:r>
        <w:rPr>
          <w:rFonts w:cs="Arial"/>
          <w:b/>
          <w:bCs/>
          <w:sz w:val="26"/>
          <w:szCs w:val="26"/>
        </w:rPr>
        <w:lastRenderedPageBreak/>
        <w:t xml:space="preserve">Nachfolgende Erklärung ist nur beim Vorliegen eines Ausschlussgrundes nach § 123 GWB oder § 124 GWB auszufüllen und zu unterzeichnen. </w:t>
      </w:r>
    </w:p>
    <w:p w14:paraId="5F6E0B5F" w14:textId="77777777" w:rsidR="00215B8C" w:rsidRDefault="00215B8C" w:rsidP="00133899">
      <w:pPr>
        <w:spacing w:line="360" w:lineRule="auto"/>
        <w:rPr>
          <w:rFonts w:cs="Arial"/>
          <w:b/>
          <w:bCs/>
          <w:sz w:val="18"/>
          <w:szCs w:val="18"/>
        </w:rPr>
      </w:pPr>
    </w:p>
    <w:p w14:paraId="77887214" w14:textId="3DD59E00" w:rsidR="00133899" w:rsidRDefault="00133899" w:rsidP="00133899">
      <w:pPr>
        <w:spacing w:line="360" w:lineRule="auto"/>
        <w:rPr>
          <w:rFonts w:cs="Arial"/>
          <w:b/>
          <w:bCs/>
          <w:sz w:val="18"/>
          <w:szCs w:val="18"/>
        </w:rPr>
      </w:pPr>
      <w:r>
        <w:rPr>
          <w:rFonts w:cs="Arial"/>
          <w:b/>
          <w:bCs/>
          <w:sz w:val="18"/>
          <w:szCs w:val="18"/>
        </w:rPr>
        <w:t xml:space="preserve">3. </w:t>
      </w:r>
      <w:r w:rsidRPr="00247320">
        <w:rPr>
          <w:rFonts w:cs="Arial"/>
          <w:b/>
          <w:bCs/>
          <w:sz w:val="18"/>
          <w:szCs w:val="18"/>
        </w:rPr>
        <w:t xml:space="preserve">Erklärung über </w:t>
      </w:r>
      <w:r>
        <w:rPr>
          <w:rFonts w:cs="Arial"/>
          <w:b/>
          <w:bCs/>
          <w:sz w:val="18"/>
          <w:szCs w:val="18"/>
        </w:rPr>
        <w:t>eine Selbstreinigung</w:t>
      </w:r>
      <w:r w:rsidRPr="00247320">
        <w:rPr>
          <w:rFonts w:cs="Arial"/>
          <w:b/>
          <w:bCs/>
          <w:sz w:val="18"/>
          <w:szCs w:val="18"/>
        </w:rPr>
        <w:t xml:space="preserve"> gemäß § </w:t>
      </w:r>
      <w:r>
        <w:rPr>
          <w:rFonts w:cs="Arial"/>
          <w:b/>
          <w:bCs/>
          <w:sz w:val="18"/>
          <w:szCs w:val="18"/>
        </w:rPr>
        <w:t>125 GWB</w:t>
      </w:r>
    </w:p>
    <w:p w14:paraId="471B2E4E" w14:textId="23A0F1C1" w:rsidR="00215B8C" w:rsidRDefault="00215B8C" w:rsidP="00133899">
      <w:pPr>
        <w:spacing w:line="360" w:lineRule="auto"/>
        <w:rPr>
          <w:rFonts w:cs="Arial"/>
          <w:b/>
          <w:bCs/>
          <w:sz w:val="18"/>
          <w:szCs w:val="18"/>
        </w:rPr>
      </w:pPr>
    </w:p>
    <w:p w14:paraId="4262A04D" w14:textId="77777777" w:rsidR="00215B8C" w:rsidRDefault="00215B8C" w:rsidP="00215B8C">
      <w:pPr>
        <w:tabs>
          <w:tab w:val="left" w:pos="426"/>
        </w:tabs>
        <w:ind w:right="170"/>
        <w:rPr>
          <w:rFonts w:cs="Arial"/>
          <w:i/>
          <w:sz w:val="18"/>
          <w:szCs w:val="18"/>
        </w:rPr>
      </w:pPr>
      <w:r>
        <w:rPr>
          <w:rFonts w:cs="Arial"/>
          <w:i/>
          <w:sz w:val="18"/>
          <w:szCs w:val="18"/>
        </w:rPr>
        <w:t>I</w:t>
      </w:r>
      <w:r w:rsidRPr="006F0729">
        <w:rPr>
          <w:rFonts w:cs="Arial"/>
          <w:i/>
          <w:sz w:val="18"/>
          <w:szCs w:val="18"/>
        </w:rPr>
        <w:t xml:space="preserve">ch/Wir erkläre/n mit meiner/unserer Unterschrift, dass </w:t>
      </w:r>
      <w:r>
        <w:rPr>
          <w:rFonts w:cs="Arial"/>
          <w:i/>
          <w:sz w:val="18"/>
          <w:szCs w:val="18"/>
        </w:rPr>
        <w:t xml:space="preserve">bei meinem/unserem Unternehmen ein Ausschlussgrund nach § 123 GWB oder § 124 GWB vorliegt. </w:t>
      </w:r>
    </w:p>
    <w:p w14:paraId="706734D4" w14:textId="4457107D" w:rsidR="00215B8C" w:rsidRDefault="00215B8C" w:rsidP="00133899">
      <w:pPr>
        <w:spacing w:line="360" w:lineRule="auto"/>
        <w:rPr>
          <w:rFonts w:cs="Arial"/>
          <w:b/>
          <w:bCs/>
          <w:sz w:val="18"/>
          <w:szCs w:val="18"/>
        </w:rPr>
      </w:pPr>
    </w:p>
    <w:p w14:paraId="025DD682" w14:textId="77777777" w:rsidR="00215B8C" w:rsidRDefault="00215B8C" w:rsidP="00215B8C">
      <w:pPr>
        <w:tabs>
          <w:tab w:val="left" w:pos="426"/>
        </w:tabs>
        <w:ind w:right="170"/>
        <w:rPr>
          <w:rFonts w:cs="Arial"/>
          <w:i/>
          <w:sz w:val="18"/>
          <w:szCs w:val="18"/>
        </w:rPr>
      </w:pPr>
      <w:r>
        <w:rPr>
          <w:rFonts w:cs="Arial"/>
          <w:i/>
          <w:sz w:val="18"/>
          <w:szCs w:val="18"/>
        </w:rPr>
        <w:t xml:space="preserve">Folgende Straftat/Fehlverhalten wurde durch mein/unser Unternehmen begangen: </w:t>
      </w:r>
    </w:p>
    <w:p w14:paraId="64FAE249" w14:textId="77777777" w:rsidR="00215B8C" w:rsidRDefault="00215B8C" w:rsidP="00215B8C">
      <w:pPr>
        <w:tabs>
          <w:tab w:val="left" w:pos="426"/>
        </w:tabs>
        <w:ind w:right="170"/>
        <w:rPr>
          <w:rFonts w:cs="Arial"/>
          <w:i/>
          <w:sz w:val="18"/>
          <w:szCs w:val="18"/>
        </w:rPr>
      </w:pPr>
    </w:p>
    <w:p w14:paraId="07C7F90B"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2"/>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1DA9E268" w14:textId="77777777" w:rsidR="00215B8C" w:rsidRDefault="00215B8C" w:rsidP="00215B8C">
      <w:pPr>
        <w:tabs>
          <w:tab w:val="left" w:pos="426"/>
        </w:tabs>
        <w:ind w:right="170"/>
        <w:rPr>
          <w:rFonts w:cs="Arial"/>
          <w:i/>
          <w:sz w:val="18"/>
          <w:szCs w:val="18"/>
        </w:rPr>
      </w:pPr>
      <w:r>
        <w:rPr>
          <w:rFonts w:cs="Arial"/>
          <w:i/>
          <w:sz w:val="18"/>
          <w:szCs w:val="18"/>
        </w:rPr>
        <w:t>-----------------------------------------------------------------------------------------------------------------------------------------</w:t>
      </w:r>
    </w:p>
    <w:p w14:paraId="195F673B" w14:textId="77777777" w:rsidR="00215B8C" w:rsidRDefault="00215B8C" w:rsidP="00215B8C">
      <w:pPr>
        <w:tabs>
          <w:tab w:val="left" w:pos="426"/>
        </w:tabs>
        <w:ind w:right="170"/>
        <w:rPr>
          <w:rFonts w:cs="Arial"/>
          <w:i/>
          <w:sz w:val="18"/>
          <w:szCs w:val="18"/>
        </w:rPr>
      </w:pPr>
    </w:p>
    <w:p w14:paraId="7C0805CA"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3"/>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5AD321E6" w14:textId="77777777" w:rsidR="00215B8C" w:rsidRDefault="00215B8C" w:rsidP="00215B8C">
      <w:pPr>
        <w:tabs>
          <w:tab w:val="left" w:pos="426"/>
        </w:tabs>
        <w:ind w:right="170"/>
        <w:rPr>
          <w:rFonts w:cs="Arial"/>
          <w:i/>
          <w:sz w:val="18"/>
          <w:szCs w:val="18"/>
        </w:rPr>
      </w:pPr>
      <w:r>
        <w:rPr>
          <w:rFonts w:cs="Arial"/>
          <w:i/>
          <w:sz w:val="18"/>
          <w:szCs w:val="18"/>
        </w:rPr>
        <w:t>-----------------------------------------------------------------------------------------------------------------------------------------</w:t>
      </w:r>
    </w:p>
    <w:p w14:paraId="70C856C8" w14:textId="77777777" w:rsidR="00215B8C" w:rsidRDefault="00215B8C" w:rsidP="00215B8C">
      <w:pPr>
        <w:tabs>
          <w:tab w:val="left" w:pos="426"/>
        </w:tabs>
        <w:ind w:right="170"/>
        <w:rPr>
          <w:rFonts w:cs="Arial"/>
          <w:i/>
          <w:sz w:val="18"/>
          <w:szCs w:val="18"/>
        </w:rPr>
      </w:pPr>
    </w:p>
    <w:p w14:paraId="50B63BE1" w14:textId="77777777" w:rsidR="00215B8C" w:rsidRDefault="00215B8C" w:rsidP="00215B8C">
      <w:pPr>
        <w:tabs>
          <w:tab w:val="left" w:pos="426"/>
        </w:tabs>
        <w:ind w:right="170"/>
        <w:rPr>
          <w:rFonts w:cs="Arial"/>
          <w:i/>
          <w:sz w:val="18"/>
          <w:szCs w:val="18"/>
        </w:rPr>
      </w:pPr>
      <w:r w:rsidRPr="00CC48D0">
        <w:rPr>
          <w:rFonts w:cs="Arial"/>
          <w:i/>
          <w:szCs w:val="18"/>
        </w:rPr>
        <w:fldChar w:fldCharType="begin">
          <w:ffData>
            <w:name w:val="Text4"/>
            <w:enabled/>
            <w:calcOnExit w:val="0"/>
            <w:textInput/>
          </w:ffData>
        </w:fldChar>
      </w:r>
      <w:r w:rsidRPr="00CC48D0">
        <w:rPr>
          <w:rFonts w:cs="Arial"/>
          <w:i/>
          <w:szCs w:val="18"/>
        </w:rPr>
        <w:instrText xml:space="preserve"> FORMTEXT </w:instrText>
      </w:r>
      <w:r w:rsidRPr="00CC48D0">
        <w:rPr>
          <w:rFonts w:cs="Arial"/>
          <w:i/>
          <w:szCs w:val="18"/>
        </w:rPr>
      </w:r>
      <w:r w:rsidRPr="00CC48D0">
        <w:rPr>
          <w:rFonts w:cs="Arial"/>
          <w:i/>
          <w:szCs w:val="18"/>
        </w:rPr>
        <w:fldChar w:fldCharType="separate"/>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noProof/>
          <w:szCs w:val="18"/>
        </w:rPr>
        <w:t> </w:t>
      </w:r>
      <w:r w:rsidRPr="00CC48D0">
        <w:rPr>
          <w:rFonts w:cs="Arial"/>
          <w:i/>
          <w:szCs w:val="18"/>
        </w:rPr>
        <w:fldChar w:fldCharType="end"/>
      </w:r>
    </w:p>
    <w:p w14:paraId="7A23FF13" w14:textId="77777777" w:rsidR="00215B8C" w:rsidRDefault="00215B8C" w:rsidP="00215B8C">
      <w:pPr>
        <w:tabs>
          <w:tab w:val="left" w:pos="426"/>
        </w:tabs>
        <w:ind w:right="170"/>
        <w:rPr>
          <w:rFonts w:cs="Arial"/>
          <w:i/>
          <w:sz w:val="18"/>
          <w:szCs w:val="18"/>
        </w:rPr>
      </w:pPr>
      <w:r>
        <w:rPr>
          <w:rFonts w:cs="Arial"/>
          <w:i/>
          <w:sz w:val="18"/>
          <w:szCs w:val="18"/>
        </w:rPr>
        <w:t>-----------------------------------------------------------------------------------------------------------------------------------------</w:t>
      </w:r>
    </w:p>
    <w:p w14:paraId="5B2054B0" w14:textId="77777777" w:rsidR="00215B8C" w:rsidRDefault="00215B8C" w:rsidP="00133899">
      <w:pPr>
        <w:spacing w:line="360" w:lineRule="auto"/>
        <w:rPr>
          <w:rFonts w:cs="Arial"/>
          <w:b/>
          <w:bCs/>
          <w:sz w:val="18"/>
          <w:szCs w:val="18"/>
        </w:rPr>
      </w:pPr>
    </w:p>
    <w:p w14:paraId="648575F6" w14:textId="469680DC"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1"/>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für jeden durch eine Straftat oder ein Fehlverhalten verursachten Schaden einen Ausgleich gezahlt oder habe/n mich/uns zur Zahlung eines Ausgleichs verpflichtet. </w:t>
      </w:r>
    </w:p>
    <w:p w14:paraId="6F0B3D26" w14:textId="389138B6" w:rsidR="00215B8C" w:rsidRDefault="00215B8C" w:rsidP="007C7469">
      <w:pPr>
        <w:ind w:right="170"/>
        <w:rPr>
          <w:rFonts w:cs="Arial"/>
          <w:i/>
          <w:sz w:val="18"/>
          <w:szCs w:val="18"/>
        </w:rPr>
      </w:pPr>
    </w:p>
    <w:p w14:paraId="363980A6" w14:textId="77777777" w:rsidR="007C7469" w:rsidRPr="00133899" w:rsidRDefault="007C7469" w:rsidP="007C7469">
      <w:pPr>
        <w:ind w:right="170"/>
        <w:rPr>
          <w:rFonts w:cs="Arial"/>
          <w:i/>
          <w:sz w:val="18"/>
          <w:szCs w:val="18"/>
        </w:rPr>
      </w:pPr>
    </w:p>
    <w:p w14:paraId="34D51C46" w14:textId="1077F069"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2"/>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 xml:space="preserve">Ich/wir habe/n die Tatsachen und Umstände, die mit der Straftat oder dem Fehlverhalten und dem dadurch verursachten Schaden in Zusammenhang stehen, durch eine aktive Zusammenarbeit mit den Ermittlungsbehörden und dem öffentlichen Auftraggeber geklärt. </w:t>
      </w:r>
    </w:p>
    <w:p w14:paraId="6EAA6A04" w14:textId="77777777" w:rsidR="00215B8C" w:rsidRPr="00133899" w:rsidRDefault="00215B8C" w:rsidP="007C7469">
      <w:pPr>
        <w:ind w:right="170"/>
        <w:rPr>
          <w:rFonts w:cs="Arial"/>
          <w:i/>
          <w:sz w:val="18"/>
          <w:szCs w:val="18"/>
        </w:rPr>
      </w:pPr>
    </w:p>
    <w:p w14:paraId="1AB20B53" w14:textId="77777777" w:rsidR="00215B8C" w:rsidRPr="00133899" w:rsidRDefault="00215B8C" w:rsidP="007C7469">
      <w:pPr>
        <w:ind w:right="170"/>
        <w:rPr>
          <w:rFonts w:cs="Arial"/>
          <w:i/>
          <w:sz w:val="18"/>
          <w:szCs w:val="18"/>
        </w:rPr>
      </w:pPr>
    </w:p>
    <w:p w14:paraId="3B6929F9" w14:textId="5E154D9B" w:rsidR="00215B8C" w:rsidRPr="00133899" w:rsidRDefault="00215B8C" w:rsidP="007C7469">
      <w:pPr>
        <w:ind w:left="426" w:right="170" w:hanging="426"/>
        <w:rPr>
          <w:rFonts w:cs="Arial"/>
          <w:i/>
          <w:sz w:val="18"/>
          <w:szCs w:val="18"/>
        </w:rPr>
      </w:pPr>
      <w:r>
        <w:rPr>
          <w:rFonts w:cs="Arial"/>
          <w:i/>
          <w:sz w:val="18"/>
          <w:szCs w:val="18"/>
        </w:rPr>
        <w:fldChar w:fldCharType="begin">
          <w:ffData>
            <w:name w:val="Kontrollkästchen3"/>
            <w:enabled/>
            <w:calcOnExit w:val="0"/>
            <w:checkBox>
              <w:sizeAuto/>
              <w:default w:val="0"/>
            </w:checkBox>
          </w:ffData>
        </w:fldChar>
      </w:r>
      <w:r>
        <w:rPr>
          <w:rFonts w:cs="Arial"/>
          <w:i/>
          <w:sz w:val="18"/>
          <w:szCs w:val="18"/>
        </w:rPr>
        <w:instrText xml:space="preserve"> FORMCHECKBOX </w:instrText>
      </w:r>
      <w:r>
        <w:rPr>
          <w:rFonts w:cs="Arial"/>
          <w:i/>
          <w:sz w:val="18"/>
          <w:szCs w:val="18"/>
        </w:rPr>
      </w:r>
      <w:r>
        <w:rPr>
          <w:rFonts w:cs="Arial"/>
          <w:i/>
          <w:sz w:val="18"/>
          <w:szCs w:val="18"/>
        </w:rPr>
        <w:fldChar w:fldCharType="separate"/>
      </w:r>
      <w:r>
        <w:rPr>
          <w:rFonts w:cs="Arial"/>
          <w:i/>
          <w:sz w:val="18"/>
          <w:szCs w:val="18"/>
        </w:rPr>
        <w:fldChar w:fldCharType="end"/>
      </w:r>
      <w:r w:rsidR="007C7469">
        <w:rPr>
          <w:rFonts w:cs="Arial"/>
          <w:i/>
          <w:sz w:val="18"/>
          <w:szCs w:val="18"/>
        </w:rPr>
        <w:tab/>
      </w:r>
      <w:r w:rsidRPr="00133899">
        <w:rPr>
          <w:rFonts w:cs="Arial"/>
          <w:i/>
          <w:sz w:val="18"/>
          <w:szCs w:val="18"/>
        </w:rPr>
        <w:t>Ich/wir habe/n konkrete technische, organisatorische und personelle Maßnahmen ergriffen, die geeignet sind, weitere Straftaten oder weiteres Fehlverhalten zu vermeiden.</w:t>
      </w:r>
    </w:p>
    <w:p w14:paraId="5CF5CC4D" w14:textId="7C32649D" w:rsidR="00215B8C" w:rsidRPr="007C7469" w:rsidRDefault="00215B8C" w:rsidP="007C7469">
      <w:pPr>
        <w:ind w:right="170"/>
        <w:rPr>
          <w:rFonts w:cs="Arial"/>
          <w:i/>
          <w:sz w:val="18"/>
          <w:szCs w:val="18"/>
        </w:rPr>
      </w:pPr>
    </w:p>
    <w:p w14:paraId="45772A89" w14:textId="77777777" w:rsidR="007C7469" w:rsidRPr="00133899" w:rsidRDefault="007C7469" w:rsidP="007C7469">
      <w:pPr>
        <w:ind w:right="170"/>
        <w:rPr>
          <w:rFonts w:cs="Arial"/>
          <w:i/>
          <w:sz w:val="18"/>
          <w:szCs w:val="18"/>
        </w:rPr>
      </w:pPr>
    </w:p>
    <w:p w14:paraId="07A79DEB" w14:textId="77777777" w:rsidR="007C7469" w:rsidRDefault="007C7469" w:rsidP="007C7469">
      <w:pPr>
        <w:tabs>
          <w:tab w:val="left" w:pos="426"/>
        </w:tabs>
        <w:ind w:right="170"/>
        <w:rPr>
          <w:rFonts w:cs="Arial"/>
          <w:i/>
          <w:sz w:val="18"/>
          <w:szCs w:val="18"/>
        </w:rPr>
      </w:pPr>
      <w:r>
        <w:rPr>
          <w:rFonts w:cs="Arial"/>
          <w:i/>
          <w:sz w:val="18"/>
          <w:szCs w:val="18"/>
        </w:rPr>
        <w:t xml:space="preserve">Folgende Nachweise einer Selbstreinigung haben wir beigefügt: </w:t>
      </w:r>
    </w:p>
    <w:p w14:paraId="0A42F329" w14:textId="77777777" w:rsidR="007C7469" w:rsidRPr="007C7469" w:rsidRDefault="007C7469" w:rsidP="007C7469">
      <w:pPr>
        <w:ind w:right="170"/>
        <w:rPr>
          <w:rFonts w:cs="Arial"/>
          <w:i/>
          <w:sz w:val="18"/>
          <w:szCs w:val="18"/>
        </w:rPr>
      </w:pPr>
    </w:p>
    <w:p w14:paraId="4B29BCDC" w14:textId="77777777" w:rsidR="00C17FFC" w:rsidRDefault="00C17FFC" w:rsidP="007C7469">
      <w:pPr>
        <w:ind w:right="170"/>
        <w:rPr>
          <w:rFonts w:cs="Arial"/>
          <w:i/>
          <w:sz w:val="18"/>
          <w:szCs w:val="18"/>
        </w:rPr>
      </w:pPr>
    </w:p>
    <w:p w14:paraId="1B3F0F4D"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5"/>
            <w:enabled/>
            <w:calcOnExit w:val="0"/>
            <w:textInput/>
          </w:ffData>
        </w:fldChar>
      </w:r>
      <w:bookmarkStart w:id="2" w:name="Text5"/>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2"/>
    </w:p>
    <w:p w14:paraId="5D3ACC78" w14:textId="77777777" w:rsidR="00C17FFC" w:rsidRDefault="00C17FFC" w:rsidP="00C17FFC">
      <w:pPr>
        <w:tabs>
          <w:tab w:val="left" w:pos="426"/>
        </w:tabs>
        <w:ind w:right="170"/>
        <w:rPr>
          <w:rFonts w:cs="Arial"/>
          <w:i/>
          <w:sz w:val="18"/>
          <w:szCs w:val="18"/>
        </w:rPr>
      </w:pPr>
      <w:r>
        <w:rPr>
          <w:rFonts w:cs="Arial"/>
          <w:i/>
          <w:sz w:val="18"/>
          <w:szCs w:val="18"/>
        </w:rPr>
        <w:t>-----------------------------------------------------------------------------------------------------------------------------------------</w:t>
      </w:r>
    </w:p>
    <w:p w14:paraId="33C30D15" w14:textId="77777777" w:rsidR="00C17FFC" w:rsidRDefault="00C17FFC" w:rsidP="00C17FFC">
      <w:pPr>
        <w:tabs>
          <w:tab w:val="left" w:pos="426"/>
        </w:tabs>
        <w:ind w:right="170"/>
        <w:rPr>
          <w:rFonts w:cs="Arial"/>
          <w:i/>
          <w:sz w:val="18"/>
          <w:szCs w:val="18"/>
        </w:rPr>
      </w:pPr>
    </w:p>
    <w:p w14:paraId="5CD9B146" w14:textId="77777777" w:rsidR="00C17FFC" w:rsidRDefault="00E07E8F" w:rsidP="00C17FFC">
      <w:pPr>
        <w:tabs>
          <w:tab w:val="left" w:pos="426"/>
        </w:tabs>
        <w:ind w:right="170"/>
        <w:rPr>
          <w:rFonts w:cs="Arial"/>
          <w:i/>
          <w:sz w:val="18"/>
          <w:szCs w:val="18"/>
        </w:rPr>
      </w:pPr>
      <w:r w:rsidRPr="006618BD">
        <w:rPr>
          <w:rFonts w:cs="Arial"/>
          <w:i/>
          <w:szCs w:val="18"/>
        </w:rPr>
        <w:fldChar w:fldCharType="begin">
          <w:ffData>
            <w:name w:val="Text6"/>
            <w:enabled/>
            <w:calcOnExit w:val="0"/>
            <w:textInput/>
          </w:ffData>
        </w:fldChar>
      </w:r>
      <w:bookmarkStart w:id="3" w:name="Text6"/>
      <w:r w:rsidR="00070C8F" w:rsidRPr="006618BD">
        <w:rPr>
          <w:rFonts w:cs="Arial"/>
          <w:i/>
          <w:szCs w:val="18"/>
        </w:rPr>
        <w:instrText xml:space="preserve"> FORMTEXT </w:instrText>
      </w:r>
      <w:r w:rsidRPr="006618BD">
        <w:rPr>
          <w:rFonts w:cs="Arial"/>
          <w:i/>
          <w:szCs w:val="18"/>
        </w:rPr>
      </w:r>
      <w:r w:rsidRPr="006618BD">
        <w:rPr>
          <w:rFonts w:cs="Arial"/>
          <w:i/>
          <w:szCs w:val="18"/>
        </w:rPr>
        <w:fldChar w:fldCharType="separate"/>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00070C8F" w:rsidRPr="006618BD">
        <w:rPr>
          <w:rFonts w:cs="Arial"/>
          <w:i/>
          <w:noProof/>
          <w:szCs w:val="18"/>
        </w:rPr>
        <w:t> </w:t>
      </w:r>
      <w:r w:rsidRPr="006618BD">
        <w:rPr>
          <w:rFonts w:cs="Arial"/>
          <w:i/>
          <w:szCs w:val="18"/>
        </w:rPr>
        <w:fldChar w:fldCharType="end"/>
      </w:r>
      <w:bookmarkEnd w:id="3"/>
    </w:p>
    <w:p w14:paraId="2672B1AF" w14:textId="77777777" w:rsidR="00C17FFC" w:rsidRDefault="00C17FFC" w:rsidP="00C17FFC">
      <w:pPr>
        <w:tabs>
          <w:tab w:val="left" w:pos="426"/>
        </w:tabs>
        <w:ind w:right="170"/>
        <w:rPr>
          <w:rFonts w:cs="Arial"/>
          <w:i/>
          <w:sz w:val="18"/>
          <w:szCs w:val="18"/>
        </w:rPr>
      </w:pPr>
      <w:r>
        <w:rPr>
          <w:rFonts w:cs="Arial"/>
          <w:i/>
          <w:sz w:val="18"/>
          <w:szCs w:val="18"/>
        </w:rPr>
        <w:t>-----------------------------------------------------------------------------------------------------------------------------------------</w:t>
      </w:r>
    </w:p>
    <w:p w14:paraId="19174597" w14:textId="77777777" w:rsidR="00C17FFC" w:rsidRDefault="00C17FFC" w:rsidP="00C17FFC">
      <w:pPr>
        <w:tabs>
          <w:tab w:val="left" w:pos="426"/>
        </w:tabs>
        <w:ind w:right="170"/>
        <w:rPr>
          <w:rFonts w:cs="Arial"/>
          <w:i/>
          <w:sz w:val="18"/>
          <w:szCs w:val="18"/>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133899" w:rsidRPr="00C921A3" w14:paraId="0D7EDB4E" w14:textId="77777777" w:rsidTr="0016263C">
        <w:trPr>
          <w:cantSplit/>
          <w:trHeight w:val="1020"/>
        </w:trPr>
        <w:tc>
          <w:tcPr>
            <w:tcW w:w="9356" w:type="dxa"/>
            <w:shd w:val="clear" w:color="auto" w:fill="D9D9D9"/>
          </w:tcPr>
          <w:p w14:paraId="2CD5827B" w14:textId="77777777" w:rsidR="002C1CF1" w:rsidRPr="002F5FD7" w:rsidRDefault="002C1CF1" w:rsidP="002C1CF1">
            <w:pPr>
              <w:rPr>
                <w:rFonts w:cs="Arial"/>
                <w:b/>
                <w:sz w:val="18"/>
                <w:szCs w:val="18"/>
              </w:rPr>
            </w:pPr>
            <w:bookmarkStart w:id="4" w:name="_Toc341359232"/>
            <w:r w:rsidRPr="00247320">
              <w:rPr>
                <w:rFonts w:cs="Arial"/>
                <w:b/>
                <w:sz w:val="18"/>
                <w:szCs w:val="18"/>
              </w:rPr>
              <w:t xml:space="preserve">Ort, Datum, Stempel und </w:t>
            </w:r>
            <w:r w:rsidRPr="002F5FD7">
              <w:rPr>
                <w:rFonts w:cs="Arial"/>
                <w:b/>
                <w:sz w:val="18"/>
                <w:szCs w:val="18"/>
              </w:rPr>
              <w:t>Unterschrift(en)</w:t>
            </w:r>
            <w:r w:rsidR="0045407F" w:rsidRPr="002F5FD7">
              <w:rPr>
                <w:rFonts w:cs="Arial"/>
                <w:b/>
                <w:sz w:val="18"/>
                <w:szCs w:val="18"/>
              </w:rPr>
              <w:t xml:space="preserve"> oder Person des Erklärenden nach § 126b BGB</w:t>
            </w:r>
            <w:r w:rsidRPr="002F5FD7">
              <w:rPr>
                <w:rFonts w:cs="Arial"/>
                <w:b/>
                <w:sz w:val="18"/>
                <w:szCs w:val="18"/>
              </w:rPr>
              <w:t>:</w:t>
            </w:r>
            <w:bookmarkEnd w:id="4"/>
          </w:p>
          <w:p w14:paraId="15FB6D3F" w14:textId="77777777" w:rsidR="002C1CF1" w:rsidRPr="002F5FD7" w:rsidRDefault="002C1CF1" w:rsidP="002C1CF1">
            <w:pPr>
              <w:rPr>
                <w:rFonts w:cs="Arial"/>
                <w:b/>
                <w:sz w:val="18"/>
                <w:szCs w:val="18"/>
              </w:rPr>
            </w:pPr>
          </w:p>
          <w:p w14:paraId="699AC514" w14:textId="77777777" w:rsidR="002C1CF1" w:rsidRPr="002F5FD7" w:rsidRDefault="003B693B" w:rsidP="002C1CF1">
            <w:pPr>
              <w:jc w:val="center"/>
              <w:rPr>
                <w:rFonts w:cs="Arial"/>
                <w:snapToGrid w:val="0"/>
                <w:color w:val="000000"/>
                <w:sz w:val="18"/>
                <w:szCs w:val="18"/>
              </w:rPr>
            </w:pPr>
            <w:r w:rsidRPr="002F5FD7">
              <w:rPr>
                <w:rFonts w:cs="Arial"/>
                <w:sz w:val="18"/>
                <w:szCs w:val="18"/>
              </w:rPr>
              <w:t>–</w:t>
            </w:r>
            <w:r w:rsidR="002C1CF1" w:rsidRPr="002F5FD7">
              <w:rPr>
                <w:rFonts w:cs="Arial"/>
                <w:sz w:val="18"/>
                <w:szCs w:val="18"/>
              </w:rPr>
              <w:t xml:space="preserve"> bei Bietergemeinschaften </w:t>
            </w:r>
            <w:r w:rsidR="002C1CF1" w:rsidRPr="002F5FD7">
              <w:rPr>
                <w:rFonts w:cs="Arial"/>
                <w:snapToGrid w:val="0"/>
                <w:color w:val="000000"/>
                <w:sz w:val="18"/>
                <w:szCs w:val="18"/>
              </w:rPr>
              <w:t xml:space="preserve">von </w:t>
            </w:r>
            <w:r w:rsidR="002C1CF1" w:rsidRPr="002F5FD7">
              <w:rPr>
                <w:rFonts w:cs="Arial"/>
                <w:snapToGrid w:val="0"/>
                <w:color w:val="000000"/>
                <w:sz w:val="18"/>
                <w:szCs w:val="18"/>
                <w:u w:val="single"/>
              </w:rPr>
              <w:t xml:space="preserve">jedem Mitglied </w:t>
            </w:r>
            <w:r w:rsidR="002C1CF1" w:rsidRPr="002F5FD7">
              <w:rPr>
                <w:rFonts w:cs="Arial"/>
                <w:snapToGrid w:val="0"/>
                <w:color w:val="000000"/>
                <w:sz w:val="18"/>
                <w:szCs w:val="18"/>
              </w:rPr>
              <w:t>der Bietergemeinschaft vorzulegen –</w:t>
            </w:r>
          </w:p>
          <w:p w14:paraId="75D87EA1" w14:textId="13955FB9" w:rsidR="00133899" w:rsidRPr="0016263C" w:rsidRDefault="002232BF" w:rsidP="002F5FD7">
            <w:pPr>
              <w:jc w:val="center"/>
              <w:rPr>
                <w:rFonts w:cs="Arial"/>
                <w:snapToGrid w:val="0"/>
                <w:color w:val="000000"/>
                <w:sz w:val="18"/>
                <w:szCs w:val="18"/>
              </w:rPr>
            </w:pPr>
            <w:r w:rsidRPr="002F5FD7">
              <w:rPr>
                <w:rFonts w:cs="Arial"/>
                <w:snapToGrid w:val="0"/>
                <w:color w:val="000000"/>
                <w:sz w:val="18"/>
                <w:szCs w:val="18"/>
              </w:rPr>
              <w:t>– bei einer Eignungsleihe auch von den in Anspruch genommenen Unternehmen vorzulegen –</w:t>
            </w:r>
          </w:p>
        </w:tc>
      </w:tr>
      <w:tr w:rsidR="00133899" w:rsidRPr="00C921A3" w14:paraId="380B5B56" w14:textId="77777777" w:rsidTr="007C7469">
        <w:trPr>
          <w:trHeight w:val="1530"/>
        </w:trPr>
        <w:tc>
          <w:tcPr>
            <w:tcW w:w="9356" w:type="dxa"/>
            <w:tcBorders>
              <w:bottom w:val="single" w:sz="4" w:space="0" w:color="auto"/>
            </w:tcBorders>
          </w:tcPr>
          <w:p w14:paraId="56AFF9B4" w14:textId="77777777" w:rsidR="00133899" w:rsidRPr="00C921A3" w:rsidRDefault="00E07E8F" w:rsidP="00DA2B59">
            <w:pPr>
              <w:spacing w:before="120"/>
              <w:rPr>
                <w:rFonts w:cs="Arial"/>
              </w:rPr>
            </w:pPr>
            <w:r>
              <w:rPr>
                <w:rFonts w:cs="Arial"/>
              </w:rPr>
              <w:fldChar w:fldCharType="begin">
                <w:ffData>
                  <w:name w:val="Text7"/>
                  <w:enabled/>
                  <w:calcOnExit w:val="0"/>
                  <w:textInput/>
                </w:ffData>
              </w:fldChar>
            </w:r>
            <w:bookmarkStart w:id="5" w:name="Text7"/>
            <w:r w:rsidR="00070C8F">
              <w:rPr>
                <w:rFonts w:cs="Arial"/>
              </w:rPr>
              <w:instrText xml:space="preserve"> FORMTEXT </w:instrText>
            </w:r>
            <w:r>
              <w:rPr>
                <w:rFonts w:cs="Arial"/>
              </w:rPr>
            </w:r>
            <w:r>
              <w:rPr>
                <w:rFonts w:cs="Arial"/>
              </w:rPr>
              <w:fldChar w:fldCharType="separate"/>
            </w:r>
            <w:r w:rsidR="00070C8F">
              <w:rPr>
                <w:rFonts w:cs="Arial"/>
                <w:noProof/>
              </w:rPr>
              <w:t> </w:t>
            </w:r>
            <w:r w:rsidR="00070C8F">
              <w:rPr>
                <w:rFonts w:cs="Arial"/>
                <w:noProof/>
              </w:rPr>
              <w:t> </w:t>
            </w:r>
            <w:r w:rsidR="00070C8F">
              <w:rPr>
                <w:rFonts w:cs="Arial"/>
                <w:noProof/>
              </w:rPr>
              <w:t> </w:t>
            </w:r>
            <w:r w:rsidR="00070C8F">
              <w:rPr>
                <w:rFonts w:cs="Arial"/>
                <w:noProof/>
              </w:rPr>
              <w:t> </w:t>
            </w:r>
            <w:r w:rsidR="00070C8F">
              <w:rPr>
                <w:rFonts w:cs="Arial"/>
                <w:noProof/>
              </w:rPr>
              <w:t> </w:t>
            </w:r>
            <w:r>
              <w:rPr>
                <w:rFonts w:cs="Arial"/>
              </w:rPr>
              <w:fldChar w:fldCharType="end"/>
            </w:r>
            <w:bookmarkEnd w:id="5"/>
          </w:p>
        </w:tc>
      </w:tr>
    </w:tbl>
    <w:p w14:paraId="26BBD021" w14:textId="77777777" w:rsidR="00133899" w:rsidRPr="002C1CF1" w:rsidRDefault="00133899" w:rsidP="00DB1D21">
      <w:pPr>
        <w:rPr>
          <w:sz w:val="2"/>
          <w:szCs w:val="2"/>
        </w:rPr>
      </w:pPr>
    </w:p>
    <w:sectPr w:rsidR="00133899" w:rsidRPr="002C1CF1" w:rsidSect="009B694F">
      <w:headerReference w:type="default" r:id="rId8"/>
      <w:footerReference w:type="default" r:id="rId9"/>
      <w:type w:val="continuous"/>
      <w:pgSz w:w="11906" w:h="16838" w:code="9"/>
      <w:pgMar w:top="1985" w:right="1276" w:bottom="1418" w:left="1276" w:header="720" w:footer="550"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0AD937" w14:textId="77777777" w:rsidR="00033A20" w:rsidRDefault="00033A20">
      <w:r>
        <w:separator/>
      </w:r>
    </w:p>
  </w:endnote>
  <w:endnote w:type="continuationSeparator" w:id="0">
    <w:p w14:paraId="48219B2C" w14:textId="77777777" w:rsidR="00033A20" w:rsidRDefault="00033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Fett">
    <w:panose1 w:val="00000000000000000000"/>
    <w:charset w:val="00"/>
    <w:family w:val="roman"/>
    <w:notTrueType/>
    <w:pitch w:val="default"/>
  </w:font>
  <w:font w:name="KHHALD+Arial">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FBB0" w14:textId="3E96499A" w:rsidR="007F7F73" w:rsidRPr="00665B10" w:rsidRDefault="007F7F73" w:rsidP="00665B10">
    <w:pPr>
      <w:pStyle w:val="Fuzeile"/>
      <w:tabs>
        <w:tab w:val="clear" w:pos="8504"/>
        <w:tab w:val="center" w:pos="4536"/>
        <w:tab w:val="right" w:pos="9354"/>
      </w:tabs>
      <w:jc w:val="right"/>
      <w:rPr>
        <w:rFonts w:cs="Arial"/>
        <w:noProof/>
      </w:rPr>
    </w:pPr>
    <w:r w:rsidRPr="0044152B">
      <w:rPr>
        <w:rFonts w:cs="Arial"/>
        <w:sz w:val="18"/>
        <w:szCs w:val="18"/>
      </w:rPr>
      <w:t xml:space="preserve">Stand: </w:t>
    </w:r>
    <w:r w:rsidR="00302C40">
      <w:rPr>
        <w:rFonts w:cs="Arial"/>
        <w:sz w:val="18"/>
        <w:szCs w:val="18"/>
      </w:rPr>
      <w:t>20</w:t>
    </w:r>
    <w:r w:rsidR="003E5E6F">
      <w:rPr>
        <w:rFonts w:cs="Arial"/>
        <w:sz w:val="18"/>
        <w:szCs w:val="18"/>
      </w:rPr>
      <w:t>.0</w:t>
    </w:r>
    <w:r w:rsidR="00302C40">
      <w:rPr>
        <w:rFonts w:cs="Arial"/>
        <w:sz w:val="18"/>
        <w:szCs w:val="18"/>
      </w:rPr>
      <w:t>7</w:t>
    </w:r>
    <w:r w:rsidR="002C52F2">
      <w:rPr>
        <w:rFonts w:cs="Arial"/>
        <w:sz w:val="18"/>
        <w:szCs w:val="18"/>
      </w:rPr>
      <w:t>.</w:t>
    </w:r>
    <w:r w:rsidR="00665B10">
      <w:rPr>
        <w:rFonts w:cs="Arial"/>
        <w:sz w:val="18"/>
        <w:szCs w:val="18"/>
      </w:rPr>
      <w:t>2026</w:t>
    </w:r>
    <w:r w:rsidRPr="0050229B">
      <w:rPr>
        <w:rFonts w:cs="Arial"/>
        <w:sz w:val="18"/>
        <w:szCs w:val="18"/>
      </w:rPr>
      <w:tab/>
    </w:r>
    <w:r w:rsidRPr="0050229B">
      <w:rPr>
        <w:rFonts w:cs="Arial"/>
        <w:sz w:val="18"/>
        <w:szCs w:val="18"/>
      </w:rPr>
      <w:tab/>
      <w:t xml:space="preserve">Seite </w:t>
    </w:r>
    <w:r w:rsidRPr="0050229B">
      <w:rPr>
        <w:rFonts w:cs="Arial"/>
        <w:sz w:val="18"/>
        <w:szCs w:val="18"/>
      </w:rPr>
      <w:fldChar w:fldCharType="begin"/>
    </w:r>
    <w:r w:rsidRPr="0050229B">
      <w:rPr>
        <w:rFonts w:cs="Arial"/>
        <w:sz w:val="18"/>
        <w:szCs w:val="18"/>
      </w:rPr>
      <w:instrText>PAGE</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r w:rsidRPr="0050229B">
      <w:rPr>
        <w:rFonts w:cs="Arial"/>
        <w:sz w:val="18"/>
        <w:szCs w:val="18"/>
      </w:rPr>
      <w:t xml:space="preserve"> von </w:t>
    </w:r>
    <w:r w:rsidRPr="0050229B">
      <w:rPr>
        <w:rFonts w:cs="Arial"/>
        <w:sz w:val="18"/>
        <w:szCs w:val="18"/>
      </w:rPr>
      <w:fldChar w:fldCharType="begin"/>
    </w:r>
    <w:r w:rsidRPr="0050229B">
      <w:rPr>
        <w:rFonts w:cs="Arial"/>
        <w:sz w:val="18"/>
        <w:szCs w:val="18"/>
      </w:rPr>
      <w:instrText>NUMPAGES</w:instrText>
    </w:r>
    <w:r w:rsidRPr="0050229B">
      <w:rPr>
        <w:rFonts w:cs="Arial"/>
        <w:sz w:val="18"/>
        <w:szCs w:val="18"/>
      </w:rPr>
      <w:fldChar w:fldCharType="separate"/>
    </w:r>
    <w:r w:rsidRPr="0050229B">
      <w:rPr>
        <w:rFonts w:cs="Arial"/>
        <w:sz w:val="18"/>
        <w:szCs w:val="18"/>
      </w:rPr>
      <w:t>1</w:t>
    </w:r>
    <w:r w:rsidRPr="0050229B">
      <w:rPr>
        <w:rFonts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AEA19" w14:textId="77777777" w:rsidR="00033A20" w:rsidRDefault="00033A20">
      <w:r>
        <w:separator/>
      </w:r>
    </w:p>
  </w:footnote>
  <w:footnote w:type="continuationSeparator" w:id="0">
    <w:p w14:paraId="3D604FF7" w14:textId="77777777" w:rsidR="00033A20" w:rsidRDefault="00033A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F699E" w14:textId="77777777" w:rsidR="003E5E6F" w:rsidRPr="00CE66BE" w:rsidRDefault="003E5E6F" w:rsidP="003E5E6F">
    <w:pPr>
      <w:pStyle w:val="Kopfzeile"/>
      <w:tabs>
        <w:tab w:val="clear" w:pos="9071"/>
        <w:tab w:val="right" w:pos="8646"/>
      </w:tabs>
      <w:rPr>
        <w:rFonts w:cs="Arial"/>
        <w:sz w:val="18"/>
      </w:rPr>
    </w:pPr>
    <w:r w:rsidRPr="00CE66BE">
      <w:rPr>
        <w:rFonts w:cs="Arial"/>
        <w:sz w:val="18"/>
      </w:rPr>
      <w:t xml:space="preserve">Auftraggeber: </w:t>
    </w:r>
    <w:r>
      <w:rPr>
        <w:rFonts w:cs="Arial"/>
        <w:sz w:val="18"/>
      </w:rPr>
      <w:t>Stadt Springe</w:t>
    </w:r>
  </w:p>
  <w:p w14:paraId="05E3A08D" w14:textId="77777777" w:rsidR="003E5E6F" w:rsidRPr="00CE66BE" w:rsidRDefault="003E5E6F" w:rsidP="003E5E6F">
    <w:pPr>
      <w:pStyle w:val="Kopfzeile"/>
      <w:tabs>
        <w:tab w:val="clear" w:pos="9071"/>
        <w:tab w:val="right" w:pos="8646"/>
      </w:tabs>
      <w:rPr>
        <w:rFonts w:cs="Arial"/>
        <w:sz w:val="18"/>
      </w:rPr>
    </w:pPr>
    <w:r w:rsidRPr="00CE66BE">
      <w:rPr>
        <w:rFonts w:cs="Arial"/>
        <w:sz w:val="18"/>
        <w:lang w:val="x-none"/>
      </w:rPr>
      <w:t xml:space="preserve">Projekt: </w:t>
    </w:r>
    <w:r>
      <w:rPr>
        <w:rFonts w:cs="Arial"/>
        <w:sz w:val="18"/>
      </w:rPr>
      <w:t>Neubau Otto-Hahn-Gymnasium (285-26)</w:t>
    </w:r>
  </w:p>
  <w:p w14:paraId="08930603" w14:textId="77777777" w:rsidR="003E5E6F" w:rsidRPr="00CE66BE" w:rsidRDefault="003E5E6F" w:rsidP="003E5E6F">
    <w:pPr>
      <w:pStyle w:val="Kopfzeile"/>
      <w:tabs>
        <w:tab w:val="clear" w:pos="9071"/>
        <w:tab w:val="right" w:pos="8646"/>
      </w:tabs>
      <w:rPr>
        <w:rFonts w:cs="Arial"/>
        <w:sz w:val="18"/>
      </w:rPr>
    </w:pPr>
    <w:r>
      <w:rPr>
        <w:rFonts w:cs="Arial"/>
        <w:sz w:val="18"/>
      </w:rPr>
      <w:t>Projektsteuerungs- und Beratungsleistung</w:t>
    </w:r>
  </w:p>
  <w:p w14:paraId="0693105F" w14:textId="1CF537AB" w:rsidR="003F4368" w:rsidRDefault="00086F12" w:rsidP="009B15BF">
    <w:pPr>
      <w:pStyle w:val="Kopfzeile"/>
      <w:tabs>
        <w:tab w:val="clear" w:pos="9071"/>
        <w:tab w:val="right" w:pos="9354"/>
      </w:tabs>
      <w:rPr>
        <w:rFonts w:cs="Arial"/>
        <w:sz w:val="18"/>
        <w:szCs w:val="18"/>
      </w:rPr>
    </w:pPr>
    <w:r>
      <w:rPr>
        <w:rFonts w:cs="Arial"/>
        <w:sz w:val="18"/>
        <w:szCs w:val="18"/>
      </w:rPr>
      <w:t xml:space="preserve">Anlage 3 – </w:t>
    </w:r>
    <w:r w:rsidR="003F4368" w:rsidRPr="008812AB">
      <w:rPr>
        <w:rFonts w:cs="Arial"/>
        <w:sz w:val="18"/>
        <w:szCs w:val="18"/>
      </w:rPr>
      <w:t>E</w:t>
    </w:r>
    <w:r w:rsidR="003F4368">
      <w:rPr>
        <w:rFonts w:cs="Arial"/>
        <w:sz w:val="18"/>
        <w:szCs w:val="18"/>
      </w:rPr>
      <w:t>rklärungen zu</w:t>
    </w:r>
    <w:r w:rsidR="0045407F">
      <w:rPr>
        <w:rFonts w:cs="Arial"/>
        <w:sz w:val="18"/>
        <w:szCs w:val="18"/>
      </w:rPr>
      <w:t>m Nichtvorliegen von Ausschlussgründen gemäß §§ 123, 124 GWB</w:t>
    </w:r>
  </w:p>
  <w:p w14:paraId="0665654E" w14:textId="4CE48CE0" w:rsidR="009B15BF" w:rsidRPr="009B15BF" w:rsidRDefault="009B15BF" w:rsidP="009B15BF">
    <w:pPr>
      <w:pStyle w:val="Kopfzeile"/>
      <w:tabs>
        <w:tab w:val="clear" w:pos="9071"/>
        <w:tab w:val="right" w:pos="9354"/>
      </w:tabs>
      <w:rPr>
        <w:rFonts w:cs="Arial"/>
        <w:sz w:val="6"/>
        <w:szCs w:val="6"/>
        <w:u w:val="single"/>
      </w:rPr>
    </w:pPr>
    <w:r>
      <w:rPr>
        <w:rFonts w:cs="Arial"/>
        <w:sz w:val="18"/>
        <w:szCs w:val="18"/>
        <w:u w:val="single"/>
      </w:rPr>
      <w:tab/>
    </w:r>
    <w:r>
      <w:rPr>
        <w:rFonts w:cs="Arial"/>
        <w:sz w:val="18"/>
        <w:szCs w:val="18"/>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114.75pt" o:bullet="t">
        <v:imagedata r:id="rId1" o:title="art4F"/>
      </v:shape>
    </w:pict>
  </w:numPicBullet>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1287"/>
        </w:tabs>
        <w:ind w:left="1287" w:hanging="360"/>
      </w:pPr>
      <w:rPr>
        <w:rFonts w:ascii="Wingdings" w:hAnsi="Wingdings"/>
      </w:rPr>
    </w:lvl>
  </w:abstractNum>
  <w:abstractNum w:abstractNumId="3" w15:restartNumberingAfterBreak="0">
    <w:nsid w:val="00000005"/>
    <w:multiLevelType w:val="singleLevel"/>
    <w:tmpl w:val="00000005"/>
    <w:name w:val="WW8Num5"/>
    <w:lvl w:ilvl="0">
      <w:start w:val="1"/>
      <w:numFmt w:val="bullet"/>
      <w:lvlText w:val=""/>
      <w:lvlJc w:val="left"/>
      <w:pPr>
        <w:tabs>
          <w:tab w:val="num" w:pos="927"/>
        </w:tabs>
        <w:ind w:left="927" w:hanging="360"/>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927"/>
        </w:tabs>
        <w:ind w:left="927" w:hanging="360"/>
      </w:pPr>
      <w:rPr>
        <w:rFonts w:ascii="Wingdings" w:hAnsi="Wingdings"/>
      </w:rPr>
    </w:lvl>
    <w:lvl w:ilvl="1">
      <w:start w:val="1"/>
      <w:numFmt w:val="bullet"/>
      <w:lvlText w:val="o"/>
      <w:lvlJc w:val="left"/>
      <w:pPr>
        <w:tabs>
          <w:tab w:val="num" w:pos="866"/>
        </w:tabs>
        <w:ind w:left="866" w:hanging="284"/>
      </w:pPr>
      <w:rPr>
        <w:rFonts w:ascii="Courier New" w:hAnsi="Courier New"/>
      </w:rPr>
    </w:lvl>
    <w:lvl w:ilvl="2">
      <w:start w:val="1"/>
      <w:numFmt w:val="bullet"/>
      <w:lvlText w:val="o"/>
      <w:lvlJc w:val="left"/>
      <w:pPr>
        <w:tabs>
          <w:tab w:val="num" w:pos="1586"/>
        </w:tabs>
        <w:ind w:left="1586" w:hanging="284"/>
      </w:pPr>
      <w:rPr>
        <w:rFonts w:ascii="Courier New" w:hAnsi="Courier New"/>
      </w:rPr>
    </w:lvl>
    <w:lvl w:ilvl="3">
      <w:start w:val="1"/>
      <w:numFmt w:val="bullet"/>
      <w:lvlText w:val=""/>
      <w:lvlJc w:val="left"/>
      <w:pPr>
        <w:tabs>
          <w:tab w:val="num" w:pos="2382"/>
        </w:tabs>
        <w:ind w:left="2382" w:hanging="360"/>
      </w:pPr>
      <w:rPr>
        <w:rFonts w:ascii="Wingdings" w:hAnsi="Wingdings"/>
      </w:rPr>
    </w:lvl>
    <w:lvl w:ilvl="4">
      <w:start w:val="1"/>
      <w:numFmt w:val="bullet"/>
      <w:lvlText w:val="o"/>
      <w:lvlJc w:val="left"/>
      <w:pPr>
        <w:tabs>
          <w:tab w:val="num" w:pos="3102"/>
        </w:tabs>
        <w:ind w:left="3102" w:hanging="360"/>
      </w:pPr>
      <w:rPr>
        <w:rFonts w:ascii="Courier New" w:hAnsi="Courier New" w:cs="Courier New"/>
      </w:rPr>
    </w:lvl>
    <w:lvl w:ilvl="5">
      <w:start w:val="1"/>
      <w:numFmt w:val="bullet"/>
      <w:lvlText w:val=""/>
      <w:lvlJc w:val="left"/>
      <w:pPr>
        <w:tabs>
          <w:tab w:val="num" w:pos="3822"/>
        </w:tabs>
        <w:ind w:left="3822" w:hanging="360"/>
      </w:pPr>
      <w:rPr>
        <w:rFonts w:ascii="Wingdings" w:hAnsi="Wingdings"/>
      </w:rPr>
    </w:lvl>
    <w:lvl w:ilvl="6">
      <w:start w:val="1"/>
      <w:numFmt w:val="bullet"/>
      <w:lvlText w:val=""/>
      <w:lvlJc w:val="left"/>
      <w:pPr>
        <w:tabs>
          <w:tab w:val="num" w:pos="4542"/>
        </w:tabs>
        <w:ind w:left="4542" w:hanging="360"/>
      </w:pPr>
      <w:rPr>
        <w:rFonts w:ascii="Symbol" w:hAnsi="Symbol"/>
      </w:rPr>
    </w:lvl>
    <w:lvl w:ilvl="7">
      <w:start w:val="1"/>
      <w:numFmt w:val="bullet"/>
      <w:lvlText w:val="o"/>
      <w:lvlJc w:val="left"/>
      <w:pPr>
        <w:tabs>
          <w:tab w:val="num" w:pos="5262"/>
        </w:tabs>
        <w:ind w:left="5262" w:hanging="360"/>
      </w:pPr>
      <w:rPr>
        <w:rFonts w:ascii="Courier New" w:hAnsi="Courier New" w:cs="Courier New"/>
      </w:rPr>
    </w:lvl>
    <w:lvl w:ilvl="8">
      <w:start w:val="1"/>
      <w:numFmt w:val="bullet"/>
      <w:lvlText w:val=""/>
      <w:lvlJc w:val="left"/>
      <w:pPr>
        <w:tabs>
          <w:tab w:val="num" w:pos="5982"/>
        </w:tabs>
        <w:ind w:left="5982" w:hanging="360"/>
      </w:pPr>
      <w:rPr>
        <w:rFonts w:ascii="Wingdings" w:hAnsi="Wingdings"/>
      </w:rPr>
    </w:lvl>
  </w:abstractNum>
  <w:abstractNum w:abstractNumId="5" w15:restartNumberingAfterBreak="0">
    <w:nsid w:val="00000007"/>
    <w:multiLevelType w:val="singleLevel"/>
    <w:tmpl w:val="00000007"/>
    <w:name w:val="WW8Num7"/>
    <w:lvl w:ilvl="0">
      <w:start w:val="1"/>
      <w:numFmt w:val="bullet"/>
      <w:lvlText w:val="o"/>
      <w:lvlJc w:val="left"/>
      <w:pPr>
        <w:tabs>
          <w:tab w:val="num" w:pos="1418"/>
        </w:tabs>
        <w:ind w:left="1418" w:hanging="284"/>
      </w:pPr>
      <w:rPr>
        <w:rFonts w:ascii="Courier New" w:hAnsi="Courier Ne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927"/>
        </w:tabs>
        <w:ind w:left="927" w:hanging="360"/>
      </w:pPr>
      <w:rPr>
        <w:rFonts w:ascii="Wingdings" w:hAnsi="Wingdings"/>
      </w:rPr>
    </w:lvl>
  </w:abstractNum>
  <w:abstractNum w:abstractNumId="7" w15:restartNumberingAfterBreak="0">
    <w:nsid w:val="0000000A"/>
    <w:multiLevelType w:val="singleLevel"/>
    <w:tmpl w:val="0000000A"/>
    <w:name w:val="WW8Num9"/>
    <w:lvl w:ilvl="0">
      <w:numFmt w:val="bullet"/>
      <w:lvlText w:val="-"/>
      <w:lvlJc w:val="left"/>
      <w:pPr>
        <w:tabs>
          <w:tab w:val="num" w:pos="720"/>
        </w:tabs>
        <w:ind w:left="720" w:hanging="360"/>
      </w:pPr>
      <w:rPr>
        <w:rFonts w:ascii="Times New Roman" w:hAnsi="Times New Roman"/>
      </w:rPr>
    </w:lvl>
  </w:abstractNum>
  <w:abstractNum w:abstractNumId="8" w15:restartNumberingAfterBreak="0">
    <w:nsid w:val="130F4AF9"/>
    <w:multiLevelType w:val="hybridMultilevel"/>
    <w:tmpl w:val="AE50A34A"/>
    <w:lvl w:ilvl="0" w:tplc="7AC432AE">
      <w:start w:val="1"/>
      <w:numFmt w:val="lowerLetter"/>
      <w:lvlText w:val="%1)"/>
      <w:lvlJc w:val="left"/>
      <w:pPr>
        <w:ind w:left="1440" w:hanging="360"/>
      </w:pPr>
      <w:rPr>
        <w:rFonts w:hint="default"/>
      </w:r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9" w15:restartNumberingAfterBreak="0">
    <w:nsid w:val="1C383755"/>
    <w:multiLevelType w:val="hybridMultilevel"/>
    <w:tmpl w:val="D51E6C60"/>
    <w:lvl w:ilvl="0" w:tplc="35B60812">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EA247AA"/>
    <w:multiLevelType w:val="hybridMultilevel"/>
    <w:tmpl w:val="1E0C2B1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1A675C"/>
    <w:multiLevelType w:val="hybridMultilevel"/>
    <w:tmpl w:val="1C16EB84"/>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8EF44BF"/>
    <w:multiLevelType w:val="hybridMultilevel"/>
    <w:tmpl w:val="D0363D76"/>
    <w:lvl w:ilvl="0" w:tplc="82824F8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58DD551E"/>
    <w:multiLevelType w:val="hybridMultilevel"/>
    <w:tmpl w:val="D95E8FA4"/>
    <w:lvl w:ilvl="0" w:tplc="777660D2">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652F0EA9"/>
    <w:multiLevelType w:val="hybridMultilevel"/>
    <w:tmpl w:val="60D8B2F6"/>
    <w:lvl w:ilvl="0" w:tplc="244E0868">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3C05A21"/>
    <w:multiLevelType w:val="hybridMultilevel"/>
    <w:tmpl w:val="743E11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FBF1F1D"/>
    <w:multiLevelType w:val="hybridMultilevel"/>
    <w:tmpl w:val="A14A34C2"/>
    <w:lvl w:ilvl="0" w:tplc="3C76D3BE">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703334684">
    <w:abstractNumId w:val="0"/>
  </w:num>
  <w:num w:numId="2" w16cid:durableId="2065635622">
    <w:abstractNumId w:val="11"/>
  </w:num>
  <w:num w:numId="3" w16cid:durableId="1675573377">
    <w:abstractNumId w:val="13"/>
  </w:num>
  <w:num w:numId="4" w16cid:durableId="536937609">
    <w:abstractNumId w:val="16"/>
  </w:num>
  <w:num w:numId="5" w16cid:durableId="1867325654">
    <w:abstractNumId w:val="14"/>
  </w:num>
  <w:num w:numId="6" w16cid:durableId="1348288576">
    <w:abstractNumId w:val="12"/>
  </w:num>
  <w:num w:numId="7" w16cid:durableId="1425759269">
    <w:abstractNumId w:val="8"/>
  </w:num>
  <w:num w:numId="8" w16cid:durableId="157842711">
    <w:abstractNumId w:val="15"/>
  </w:num>
  <w:num w:numId="9" w16cid:durableId="1566911868">
    <w:abstractNumId w:val="10"/>
  </w:num>
  <w:num w:numId="10" w16cid:durableId="1186751007">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formatting="1" w:enforcement="1" w:cryptProviderType="rsaAES" w:cryptAlgorithmClass="hash" w:cryptAlgorithmType="typeAny" w:cryptAlgorithmSid="14" w:cryptSpinCount="100000" w:hash="/l97mMyIqKXgt5F8Or1X5UxKI8Rg9PzvJoKWeNEVsi8J0z1/7X5/GkREZWOOdvn8sMdhQOOVyrH5loR0/GplmA==" w:salt="CmclV7C936EMml4x5dgLmw=="/>
  <w:defaultTabStop w:val="567"/>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2E46"/>
    <w:rsid w:val="00001820"/>
    <w:rsid w:val="000022D4"/>
    <w:rsid w:val="00004604"/>
    <w:rsid w:val="00005D8A"/>
    <w:rsid w:val="00005F83"/>
    <w:rsid w:val="0000737E"/>
    <w:rsid w:val="0001097D"/>
    <w:rsid w:val="0001120D"/>
    <w:rsid w:val="000120D5"/>
    <w:rsid w:val="0001342E"/>
    <w:rsid w:val="000201C1"/>
    <w:rsid w:val="00024943"/>
    <w:rsid w:val="00025650"/>
    <w:rsid w:val="00031E80"/>
    <w:rsid w:val="00033A20"/>
    <w:rsid w:val="000355B1"/>
    <w:rsid w:val="0003621C"/>
    <w:rsid w:val="00037714"/>
    <w:rsid w:val="0004071D"/>
    <w:rsid w:val="00042664"/>
    <w:rsid w:val="00042A2D"/>
    <w:rsid w:val="00042D39"/>
    <w:rsid w:val="00050DC2"/>
    <w:rsid w:val="00054E88"/>
    <w:rsid w:val="00056BC4"/>
    <w:rsid w:val="00062335"/>
    <w:rsid w:val="00070C8F"/>
    <w:rsid w:val="0007110D"/>
    <w:rsid w:val="000774BC"/>
    <w:rsid w:val="00081DEA"/>
    <w:rsid w:val="00086F12"/>
    <w:rsid w:val="0009101B"/>
    <w:rsid w:val="00091E38"/>
    <w:rsid w:val="0009687A"/>
    <w:rsid w:val="00096EDF"/>
    <w:rsid w:val="000A1B5B"/>
    <w:rsid w:val="000A384D"/>
    <w:rsid w:val="000A38C0"/>
    <w:rsid w:val="000B0E3B"/>
    <w:rsid w:val="000B17F0"/>
    <w:rsid w:val="000D225C"/>
    <w:rsid w:val="000D546F"/>
    <w:rsid w:val="000D63F4"/>
    <w:rsid w:val="000E2CB6"/>
    <w:rsid w:val="000E2EDE"/>
    <w:rsid w:val="000E456B"/>
    <w:rsid w:val="000E57B7"/>
    <w:rsid w:val="000E6E8B"/>
    <w:rsid w:val="000E7428"/>
    <w:rsid w:val="000E7D1F"/>
    <w:rsid w:val="000F028B"/>
    <w:rsid w:val="000F119E"/>
    <w:rsid w:val="000F286F"/>
    <w:rsid w:val="000F5E54"/>
    <w:rsid w:val="0010068D"/>
    <w:rsid w:val="00100FCD"/>
    <w:rsid w:val="00106CC1"/>
    <w:rsid w:val="0011042C"/>
    <w:rsid w:val="00110444"/>
    <w:rsid w:val="001149C4"/>
    <w:rsid w:val="0011671F"/>
    <w:rsid w:val="001177B0"/>
    <w:rsid w:val="00123453"/>
    <w:rsid w:val="001246E8"/>
    <w:rsid w:val="00131031"/>
    <w:rsid w:val="001331B0"/>
    <w:rsid w:val="00133899"/>
    <w:rsid w:val="001345E4"/>
    <w:rsid w:val="0014171A"/>
    <w:rsid w:val="00146F40"/>
    <w:rsid w:val="001504B3"/>
    <w:rsid w:val="001526EB"/>
    <w:rsid w:val="00154183"/>
    <w:rsid w:val="00154759"/>
    <w:rsid w:val="00156B90"/>
    <w:rsid w:val="00157C93"/>
    <w:rsid w:val="00157DE9"/>
    <w:rsid w:val="00157F6A"/>
    <w:rsid w:val="0016263C"/>
    <w:rsid w:val="001720B7"/>
    <w:rsid w:val="001749C0"/>
    <w:rsid w:val="0017610F"/>
    <w:rsid w:val="00176233"/>
    <w:rsid w:val="00183D61"/>
    <w:rsid w:val="00193B78"/>
    <w:rsid w:val="00194626"/>
    <w:rsid w:val="00194857"/>
    <w:rsid w:val="00194B1B"/>
    <w:rsid w:val="00194B47"/>
    <w:rsid w:val="00195AB9"/>
    <w:rsid w:val="001A1BA2"/>
    <w:rsid w:val="001A6E25"/>
    <w:rsid w:val="001B0E70"/>
    <w:rsid w:val="001B1A03"/>
    <w:rsid w:val="001B2B88"/>
    <w:rsid w:val="001C1FEB"/>
    <w:rsid w:val="001C2B82"/>
    <w:rsid w:val="001D3597"/>
    <w:rsid w:val="001D3D84"/>
    <w:rsid w:val="001D43FF"/>
    <w:rsid w:val="001D6103"/>
    <w:rsid w:val="001E1381"/>
    <w:rsid w:val="001E3366"/>
    <w:rsid w:val="001E4B3F"/>
    <w:rsid w:val="001F3F5F"/>
    <w:rsid w:val="001F6A2F"/>
    <w:rsid w:val="002025E6"/>
    <w:rsid w:val="00203ED7"/>
    <w:rsid w:val="00207C01"/>
    <w:rsid w:val="00210632"/>
    <w:rsid w:val="002153F5"/>
    <w:rsid w:val="00215B8C"/>
    <w:rsid w:val="00216A39"/>
    <w:rsid w:val="002232BF"/>
    <w:rsid w:val="002245A1"/>
    <w:rsid w:val="00224643"/>
    <w:rsid w:val="00224BA0"/>
    <w:rsid w:val="0023438E"/>
    <w:rsid w:val="00241D64"/>
    <w:rsid w:val="00245771"/>
    <w:rsid w:val="00247320"/>
    <w:rsid w:val="00250221"/>
    <w:rsid w:val="00250F3E"/>
    <w:rsid w:val="002530F4"/>
    <w:rsid w:val="00257BE9"/>
    <w:rsid w:val="0026032E"/>
    <w:rsid w:val="00260AF4"/>
    <w:rsid w:val="0026633A"/>
    <w:rsid w:val="002703CB"/>
    <w:rsid w:val="002705F7"/>
    <w:rsid w:val="0027198E"/>
    <w:rsid w:val="00276E60"/>
    <w:rsid w:val="00277831"/>
    <w:rsid w:val="00287720"/>
    <w:rsid w:val="002974C3"/>
    <w:rsid w:val="002975FF"/>
    <w:rsid w:val="00297BDD"/>
    <w:rsid w:val="002B12D3"/>
    <w:rsid w:val="002B7801"/>
    <w:rsid w:val="002C1CF1"/>
    <w:rsid w:val="002C2CC2"/>
    <w:rsid w:val="002C52F2"/>
    <w:rsid w:val="002D20AA"/>
    <w:rsid w:val="002D2301"/>
    <w:rsid w:val="002D34B6"/>
    <w:rsid w:val="002E2C80"/>
    <w:rsid w:val="002E2F1E"/>
    <w:rsid w:val="002E372A"/>
    <w:rsid w:val="002E5E3D"/>
    <w:rsid w:val="002F58A2"/>
    <w:rsid w:val="002F5FD7"/>
    <w:rsid w:val="00302C40"/>
    <w:rsid w:val="00302FF8"/>
    <w:rsid w:val="0030437E"/>
    <w:rsid w:val="00304874"/>
    <w:rsid w:val="0030670C"/>
    <w:rsid w:val="00310DE7"/>
    <w:rsid w:val="00311534"/>
    <w:rsid w:val="003123EB"/>
    <w:rsid w:val="00312551"/>
    <w:rsid w:val="00312D66"/>
    <w:rsid w:val="0031457A"/>
    <w:rsid w:val="00317810"/>
    <w:rsid w:val="0032347A"/>
    <w:rsid w:val="003254B7"/>
    <w:rsid w:val="0033233D"/>
    <w:rsid w:val="00343CEF"/>
    <w:rsid w:val="003455C1"/>
    <w:rsid w:val="003534A0"/>
    <w:rsid w:val="00354F00"/>
    <w:rsid w:val="00356F0A"/>
    <w:rsid w:val="00362D3B"/>
    <w:rsid w:val="00364438"/>
    <w:rsid w:val="00364B74"/>
    <w:rsid w:val="00384C5B"/>
    <w:rsid w:val="00385A72"/>
    <w:rsid w:val="00393FE8"/>
    <w:rsid w:val="00394807"/>
    <w:rsid w:val="003A678A"/>
    <w:rsid w:val="003B031D"/>
    <w:rsid w:val="003B6770"/>
    <w:rsid w:val="003B693B"/>
    <w:rsid w:val="003C53CA"/>
    <w:rsid w:val="003C6E6A"/>
    <w:rsid w:val="003D185C"/>
    <w:rsid w:val="003D56E1"/>
    <w:rsid w:val="003E214D"/>
    <w:rsid w:val="003E3046"/>
    <w:rsid w:val="003E4274"/>
    <w:rsid w:val="003E5E6F"/>
    <w:rsid w:val="003E6706"/>
    <w:rsid w:val="003E73D6"/>
    <w:rsid w:val="003F4368"/>
    <w:rsid w:val="00411653"/>
    <w:rsid w:val="00415990"/>
    <w:rsid w:val="0042001C"/>
    <w:rsid w:val="004255C5"/>
    <w:rsid w:val="004259AD"/>
    <w:rsid w:val="004301CA"/>
    <w:rsid w:val="0043022A"/>
    <w:rsid w:val="00434291"/>
    <w:rsid w:val="00436445"/>
    <w:rsid w:val="0044152B"/>
    <w:rsid w:val="004450C8"/>
    <w:rsid w:val="004477FF"/>
    <w:rsid w:val="004504E3"/>
    <w:rsid w:val="0045407F"/>
    <w:rsid w:val="004560CE"/>
    <w:rsid w:val="004642CC"/>
    <w:rsid w:val="0046431F"/>
    <w:rsid w:val="00487F42"/>
    <w:rsid w:val="00492F56"/>
    <w:rsid w:val="00493824"/>
    <w:rsid w:val="00495ABE"/>
    <w:rsid w:val="004964FA"/>
    <w:rsid w:val="00497EDA"/>
    <w:rsid w:val="004A07C2"/>
    <w:rsid w:val="004A13AE"/>
    <w:rsid w:val="004A3388"/>
    <w:rsid w:val="004A3AFA"/>
    <w:rsid w:val="004B0E16"/>
    <w:rsid w:val="004B2EFA"/>
    <w:rsid w:val="004B5AAF"/>
    <w:rsid w:val="004C1345"/>
    <w:rsid w:val="004C43CF"/>
    <w:rsid w:val="004C47E6"/>
    <w:rsid w:val="004D02EB"/>
    <w:rsid w:val="004D07A4"/>
    <w:rsid w:val="004D0A0B"/>
    <w:rsid w:val="004D58F4"/>
    <w:rsid w:val="004D703E"/>
    <w:rsid w:val="004E20D6"/>
    <w:rsid w:val="004E6077"/>
    <w:rsid w:val="004F55F6"/>
    <w:rsid w:val="004F7848"/>
    <w:rsid w:val="004F7C89"/>
    <w:rsid w:val="0050229B"/>
    <w:rsid w:val="00513339"/>
    <w:rsid w:val="005134E1"/>
    <w:rsid w:val="0051407A"/>
    <w:rsid w:val="00514124"/>
    <w:rsid w:val="00521EFC"/>
    <w:rsid w:val="005224DE"/>
    <w:rsid w:val="00524322"/>
    <w:rsid w:val="0052536D"/>
    <w:rsid w:val="00526F63"/>
    <w:rsid w:val="00530B77"/>
    <w:rsid w:val="00530E6C"/>
    <w:rsid w:val="00546EBC"/>
    <w:rsid w:val="005500A1"/>
    <w:rsid w:val="00551441"/>
    <w:rsid w:val="005608ED"/>
    <w:rsid w:val="005854DD"/>
    <w:rsid w:val="005A03A0"/>
    <w:rsid w:val="005A1238"/>
    <w:rsid w:val="005A2D80"/>
    <w:rsid w:val="005A46B5"/>
    <w:rsid w:val="005A732C"/>
    <w:rsid w:val="005A739C"/>
    <w:rsid w:val="005B3315"/>
    <w:rsid w:val="005B4499"/>
    <w:rsid w:val="005C2F9B"/>
    <w:rsid w:val="005C3E3B"/>
    <w:rsid w:val="005E54AD"/>
    <w:rsid w:val="005E55E3"/>
    <w:rsid w:val="005E574F"/>
    <w:rsid w:val="005E6067"/>
    <w:rsid w:val="005E7343"/>
    <w:rsid w:val="005E7859"/>
    <w:rsid w:val="005F4326"/>
    <w:rsid w:val="005F6193"/>
    <w:rsid w:val="00614B2D"/>
    <w:rsid w:val="00616556"/>
    <w:rsid w:val="00627F67"/>
    <w:rsid w:val="00634F68"/>
    <w:rsid w:val="00635090"/>
    <w:rsid w:val="00636486"/>
    <w:rsid w:val="00637ED1"/>
    <w:rsid w:val="00643263"/>
    <w:rsid w:val="00643DD6"/>
    <w:rsid w:val="00652E46"/>
    <w:rsid w:val="0065382F"/>
    <w:rsid w:val="006618BD"/>
    <w:rsid w:val="006620E4"/>
    <w:rsid w:val="00665B10"/>
    <w:rsid w:val="006837B8"/>
    <w:rsid w:val="00683DFD"/>
    <w:rsid w:val="00685503"/>
    <w:rsid w:val="0068604A"/>
    <w:rsid w:val="00687983"/>
    <w:rsid w:val="00694A01"/>
    <w:rsid w:val="006A1609"/>
    <w:rsid w:val="006A50E5"/>
    <w:rsid w:val="006A6857"/>
    <w:rsid w:val="006B0BA3"/>
    <w:rsid w:val="006B1A63"/>
    <w:rsid w:val="006B3729"/>
    <w:rsid w:val="006B3F6C"/>
    <w:rsid w:val="006B7A3A"/>
    <w:rsid w:val="006C63AF"/>
    <w:rsid w:val="006D5B2F"/>
    <w:rsid w:val="006E122D"/>
    <w:rsid w:val="006E3912"/>
    <w:rsid w:val="006E627C"/>
    <w:rsid w:val="006F04A6"/>
    <w:rsid w:val="006F6D90"/>
    <w:rsid w:val="0070001A"/>
    <w:rsid w:val="007018A3"/>
    <w:rsid w:val="00702E2E"/>
    <w:rsid w:val="0071027F"/>
    <w:rsid w:val="00717F14"/>
    <w:rsid w:val="00722A14"/>
    <w:rsid w:val="00724176"/>
    <w:rsid w:val="00725119"/>
    <w:rsid w:val="0072682C"/>
    <w:rsid w:val="0074724B"/>
    <w:rsid w:val="00750765"/>
    <w:rsid w:val="00771AC6"/>
    <w:rsid w:val="00774F65"/>
    <w:rsid w:val="00776A96"/>
    <w:rsid w:val="007773DD"/>
    <w:rsid w:val="00785BF6"/>
    <w:rsid w:val="00797CA9"/>
    <w:rsid w:val="007B0BA6"/>
    <w:rsid w:val="007B6E6E"/>
    <w:rsid w:val="007C006E"/>
    <w:rsid w:val="007C35DD"/>
    <w:rsid w:val="007C4E2D"/>
    <w:rsid w:val="007C5EBB"/>
    <w:rsid w:val="007C7469"/>
    <w:rsid w:val="007D4CFE"/>
    <w:rsid w:val="007D552C"/>
    <w:rsid w:val="007E15F8"/>
    <w:rsid w:val="007E2CCA"/>
    <w:rsid w:val="007E32A8"/>
    <w:rsid w:val="007E57B3"/>
    <w:rsid w:val="007E5D0C"/>
    <w:rsid w:val="007F7F73"/>
    <w:rsid w:val="00801584"/>
    <w:rsid w:val="00802353"/>
    <w:rsid w:val="0080366B"/>
    <w:rsid w:val="008052A3"/>
    <w:rsid w:val="00805628"/>
    <w:rsid w:val="00815576"/>
    <w:rsid w:val="0082103B"/>
    <w:rsid w:val="00822AA6"/>
    <w:rsid w:val="00826549"/>
    <w:rsid w:val="00830BAD"/>
    <w:rsid w:val="008333B9"/>
    <w:rsid w:val="0083484E"/>
    <w:rsid w:val="00835644"/>
    <w:rsid w:val="0084191B"/>
    <w:rsid w:val="00843A65"/>
    <w:rsid w:val="008457BB"/>
    <w:rsid w:val="008479C4"/>
    <w:rsid w:val="00847AF0"/>
    <w:rsid w:val="008508E2"/>
    <w:rsid w:val="00853582"/>
    <w:rsid w:val="0086609D"/>
    <w:rsid w:val="00872776"/>
    <w:rsid w:val="008746CD"/>
    <w:rsid w:val="0087594A"/>
    <w:rsid w:val="00875B45"/>
    <w:rsid w:val="008803DF"/>
    <w:rsid w:val="00881A05"/>
    <w:rsid w:val="008831C2"/>
    <w:rsid w:val="0088340E"/>
    <w:rsid w:val="00885836"/>
    <w:rsid w:val="00886B7E"/>
    <w:rsid w:val="008907EE"/>
    <w:rsid w:val="00891558"/>
    <w:rsid w:val="00895384"/>
    <w:rsid w:val="0089645B"/>
    <w:rsid w:val="008A0030"/>
    <w:rsid w:val="008A0EF1"/>
    <w:rsid w:val="008A4B98"/>
    <w:rsid w:val="008A4F05"/>
    <w:rsid w:val="008A58C3"/>
    <w:rsid w:val="008B1C2F"/>
    <w:rsid w:val="008B27D7"/>
    <w:rsid w:val="008B69FD"/>
    <w:rsid w:val="008D79B6"/>
    <w:rsid w:val="008F284D"/>
    <w:rsid w:val="008F4BCB"/>
    <w:rsid w:val="008F6B59"/>
    <w:rsid w:val="008F7469"/>
    <w:rsid w:val="00905D25"/>
    <w:rsid w:val="00910389"/>
    <w:rsid w:val="0093185D"/>
    <w:rsid w:val="0093408E"/>
    <w:rsid w:val="009344FE"/>
    <w:rsid w:val="009347C6"/>
    <w:rsid w:val="00942C9D"/>
    <w:rsid w:val="00944AAE"/>
    <w:rsid w:val="00953963"/>
    <w:rsid w:val="00956F11"/>
    <w:rsid w:val="009607C3"/>
    <w:rsid w:val="00960E28"/>
    <w:rsid w:val="00965391"/>
    <w:rsid w:val="00974FD2"/>
    <w:rsid w:val="0097587E"/>
    <w:rsid w:val="00976DC1"/>
    <w:rsid w:val="00981005"/>
    <w:rsid w:val="009829CC"/>
    <w:rsid w:val="0098414B"/>
    <w:rsid w:val="0099048D"/>
    <w:rsid w:val="00994513"/>
    <w:rsid w:val="0099741C"/>
    <w:rsid w:val="009A00B6"/>
    <w:rsid w:val="009A24E3"/>
    <w:rsid w:val="009A5D01"/>
    <w:rsid w:val="009A7A62"/>
    <w:rsid w:val="009B15BF"/>
    <w:rsid w:val="009B57CD"/>
    <w:rsid w:val="009B694F"/>
    <w:rsid w:val="009C13E1"/>
    <w:rsid w:val="009C195A"/>
    <w:rsid w:val="009D3341"/>
    <w:rsid w:val="009D38E6"/>
    <w:rsid w:val="009D6017"/>
    <w:rsid w:val="009E33F7"/>
    <w:rsid w:val="009F1005"/>
    <w:rsid w:val="009F2BA4"/>
    <w:rsid w:val="009F4D99"/>
    <w:rsid w:val="009F71E7"/>
    <w:rsid w:val="00A00FC6"/>
    <w:rsid w:val="00A0224D"/>
    <w:rsid w:val="00A02516"/>
    <w:rsid w:val="00A03B1D"/>
    <w:rsid w:val="00A05067"/>
    <w:rsid w:val="00A05172"/>
    <w:rsid w:val="00A07A93"/>
    <w:rsid w:val="00A125EB"/>
    <w:rsid w:val="00A30FC7"/>
    <w:rsid w:val="00A41F19"/>
    <w:rsid w:val="00A44AE7"/>
    <w:rsid w:val="00A44D07"/>
    <w:rsid w:val="00A45767"/>
    <w:rsid w:val="00A47E35"/>
    <w:rsid w:val="00A53147"/>
    <w:rsid w:val="00A56697"/>
    <w:rsid w:val="00A57BBB"/>
    <w:rsid w:val="00A9219E"/>
    <w:rsid w:val="00A92A83"/>
    <w:rsid w:val="00A96A5E"/>
    <w:rsid w:val="00AA3B10"/>
    <w:rsid w:val="00AC1589"/>
    <w:rsid w:val="00AC20BA"/>
    <w:rsid w:val="00AC57FA"/>
    <w:rsid w:val="00AD0845"/>
    <w:rsid w:val="00AD1B95"/>
    <w:rsid w:val="00AD646C"/>
    <w:rsid w:val="00AD7326"/>
    <w:rsid w:val="00AE381F"/>
    <w:rsid w:val="00AE7090"/>
    <w:rsid w:val="00AF21BE"/>
    <w:rsid w:val="00AF29D4"/>
    <w:rsid w:val="00B072CD"/>
    <w:rsid w:val="00B0780E"/>
    <w:rsid w:val="00B10022"/>
    <w:rsid w:val="00B1183F"/>
    <w:rsid w:val="00B1257B"/>
    <w:rsid w:val="00B13363"/>
    <w:rsid w:val="00B145AB"/>
    <w:rsid w:val="00B17945"/>
    <w:rsid w:val="00B2232A"/>
    <w:rsid w:val="00B235A0"/>
    <w:rsid w:val="00B24627"/>
    <w:rsid w:val="00B32F4E"/>
    <w:rsid w:val="00B34376"/>
    <w:rsid w:val="00B347A9"/>
    <w:rsid w:val="00B40F4C"/>
    <w:rsid w:val="00B415AD"/>
    <w:rsid w:val="00B416E1"/>
    <w:rsid w:val="00B43FE0"/>
    <w:rsid w:val="00B440B4"/>
    <w:rsid w:val="00B4602A"/>
    <w:rsid w:val="00B536DD"/>
    <w:rsid w:val="00B53A47"/>
    <w:rsid w:val="00B56520"/>
    <w:rsid w:val="00B70A53"/>
    <w:rsid w:val="00B73026"/>
    <w:rsid w:val="00B764B0"/>
    <w:rsid w:val="00B80A72"/>
    <w:rsid w:val="00B82DF4"/>
    <w:rsid w:val="00B84345"/>
    <w:rsid w:val="00B843B7"/>
    <w:rsid w:val="00B84745"/>
    <w:rsid w:val="00B9632F"/>
    <w:rsid w:val="00BA1608"/>
    <w:rsid w:val="00BA3760"/>
    <w:rsid w:val="00BA468A"/>
    <w:rsid w:val="00BB72B9"/>
    <w:rsid w:val="00BC6535"/>
    <w:rsid w:val="00BD2815"/>
    <w:rsid w:val="00BD2F05"/>
    <w:rsid w:val="00BD4919"/>
    <w:rsid w:val="00BD53F1"/>
    <w:rsid w:val="00BD76C5"/>
    <w:rsid w:val="00BE152C"/>
    <w:rsid w:val="00BE4F0B"/>
    <w:rsid w:val="00BE60EC"/>
    <w:rsid w:val="00BE65DF"/>
    <w:rsid w:val="00C025EC"/>
    <w:rsid w:val="00C06D91"/>
    <w:rsid w:val="00C102E0"/>
    <w:rsid w:val="00C10ABD"/>
    <w:rsid w:val="00C11955"/>
    <w:rsid w:val="00C13383"/>
    <w:rsid w:val="00C16C86"/>
    <w:rsid w:val="00C177E9"/>
    <w:rsid w:val="00C17FFC"/>
    <w:rsid w:val="00C22A07"/>
    <w:rsid w:val="00C303A0"/>
    <w:rsid w:val="00C35850"/>
    <w:rsid w:val="00C42E2B"/>
    <w:rsid w:val="00C44BF0"/>
    <w:rsid w:val="00C50040"/>
    <w:rsid w:val="00C565F9"/>
    <w:rsid w:val="00C5681B"/>
    <w:rsid w:val="00C569B6"/>
    <w:rsid w:val="00C6358B"/>
    <w:rsid w:val="00C65E46"/>
    <w:rsid w:val="00C6787B"/>
    <w:rsid w:val="00C71F97"/>
    <w:rsid w:val="00C7302D"/>
    <w:rsid w:val="00C8596C"/>
    <w:rsid w:val="00C872D9"/>
    <w:rsid w:val="00C90855"/>
    <w:rsid w:val="00C921A3"/>
    <w:rsid w:val="00C9224F"/>
    <w:rsid w:val="00C9597D"/>
    <w:rsid w:val="00C96F84"/>
    <w:rsid w:val="00C975A7"/>
    <w:rsid w:val="00CA069C"/>
    <w:rsid w:val="00CA7210"/>
    <w:rsid w:val="00CB469A"/>
    <w:rsid w:val="00CC032D"/>
    <w:rsid w:val="00CC48D0"/>
    <w:rsid w:val="00CC4C0C"/>
    <w:rsid w:val="00CC5880"/>
    <w:rsid w:val="00CD13AA"/>
    <w:rsid w:val="00CE7301"/>
    <w:rsid w:val="00CF3B4C"/>
    <w:rsid w:val="00D03618"/>
    <w:rsid w:val="00D03AAF"/>
    <w:rsid w:val="00D10AA7"/>
    <w:rsid w:val="00D10E10"/>
    <w:rsid w:val="00D11A5C"/>
    <w:rsid w:val="00D14E4A"/>
    <w:rsid w:val="00D20939"/>
    <w:rsid w:val="00D338D3"/>
    <w:rsid w:val="00D33A2C"/>
    <w:rsid w:val="00D33F9B"/>
    <w:rsid w:val="00D342B7"/>
    <w:rsid w:val="00D40B08"/>
    <w:rsid w:val="00D42B3F"/>
    <w:rsid w:val="00D441C3"/>
    <w:rsid w:val="00D46916"/>
    <w:rsid w:val="00D53E7C"/>
    <w:rsid w:val="00D5501A"/>
    <w:rsid w:val="00D61035"/>
    <w:rsid w:val="00D65F2F"/>
    <w:rsid w:val="00D67312"/>
    <w:rsid w:val="00D67485"/>
    <w:rsid w:val="00D73641"/>
    <w:rsid w:val="00D739DA"/>
    <w:rsid w:val="00D73D23"/>
    <w:rsid w:val="00D7411A"/>
    <w:rsid w:val="00D7730B"/>
    <w:rsid w:val="00D81299"/>
    <w:rsid w:val="00D81926"/>
    <w:rsid w:val="00D846C2"/>
    <w:rsid w:val="00D93431"/>
    <w:rsid w:val="00DA11E3"/>
    <w:rsid w:val="00DA2B59"/>
    <w:rsid w:val="00DB1D21"/>
    <w:rsid w:val="00DB6B33"/>
    <w:rsid w:val="00DC115C"/>
    <w:rsid w:val="00DD65EF"/>
    <w:rsid w:val="00DE38F8"/>
    <w:rsid w:val="00DE48AE"/>
    <w:rsid w:val="00DE6880"/>
    <w:rsid w:val="00DE6E65"/>
    <w:rsid w:val="00DF464B"/>
    <w:rsid w:val="00DF7A27"/>
    <w:rsid w:val="00DF7EF5"/>
    <w:rsid w:val="00E02F39"/>
    <w:rsid w:val="00E035D3"/>
    <w:rsid w:val="00E04048"/>
    <w:rsid w:val="00E05B17"/>
    <w:rsid w:val="00E07E8F"/>
    <w:rsid w:val="00E17D95"/>
    <w:rsid w:val="00E22A75"/>
    <w:rsid w:val="00E231D4"/>
    <w:rsid w:val="00E2419E"/>
    <w:rsid w:val="00E30055"/>
    <w:rsid w:val="00E313D0"/>
    <w:rsid w:val="00E3432E"/>
    <w:rsid w:val="00E359D0"/>
    <w:rsid w:val="00E41AB7"/>
    <w:rsid w:val="00E42CED"/>
    <w:rsid w:val="00E441F5"/>
    <w:rsid w:val="00E45166"/>
    <w:rsid w:val="00E60840"/>
    <w:rsid w:val="00E657AC"/>
    <w:rsid w:val="00E72097"/>
    <w:rsid w:val="00E730B0"/>
    <w:rsid w:val="00E737EE"/>
    <w:rsid w:val="00E7752A"/>
    <w:rsid w:val="00E82B7E"/>
    <w:rsid w:val="00E8572A"/>
    <w:rsid w:val="00E8738E"/>
    <w:rsid w:val="00E912C9"/>
    <w:rsid w:val="00E93156"/>
    <w:rsid w:val="00EA1997"/>
    <w:rsid w:val="00EA4DFA"/>
    <w:rsid w:val="00EA7BE3"/>
    <w:rsid w:val="00EB424C"/>
    <w:rsid w:val="00EB4AFA"/>
    <w:rsid w:val="00EB7289"/>
    <w:rsid w:val="00ED07A9"/>
    <w:rsid w:val="00ED1408"/>
    <w:rsid w:val="00ED1F56"/>
    <w:rsid w:val="00ED4EB5"/>
    <w:rsid w:val="00EE3AC1"/>
    <w:rsid w:val="00EE7749"/>
    <w:rsid w:val="00EF221B"/>
    <w:rsid w:val="00EF5C58"/>
    <w:rsid w:val="00F04D14"/>
    <w:rsid w:val="00F1046A"/>
    <w:rsid w:val="00F1411C"/>
    <w:rsid w:val="00F21421"/>
    <w:rsid w:val="00F26668"/>
    <w:rsid w:val="00F306DF"/>
    <w:rsid w:val="00F32130"/>
    <w:rsid w:val="00F326FF"/>
    <w:rsid w:val="00F33687"/>
    <w:rsid w:val="00F359AF"/>
    <w:rsid w:val="00F3666A"/>
    <w:rsid w:val="00F3694C"/>
    <w:rsid w:val="00F36F14"/>
    <w:rsid w:val="00F53E33"/>
    <w:rsid w:val="00F5424F"/>
    <w:rsid w:val="00F5475F"/>
    <w:rsid w:val="00F57518"/>
    <w:rsid w:val="00F57D39"/>
    <w:rsid w:val="00F61616"/>
    <w:rsid w:val="00F6189E"/>
    <w:rsid w:val="00F71D03"/>
    <w:rsid w:val="00F82593"/>
    <w:rsid w:val="00F95384"/>
    <w:rsid w:val="00F95A49"/>
    <w:rsid w:val="00FA2167"/>
    <w:rsid w:val="00FA4BE2"/>
    <w:rsid w:val="00FA4C73"/>
    <w:rsid w:val="00FA60A1"/>
    <w:rsid w:val="00FB33CB"/>
    <w:rsid w:val="00FC0640"/>
    <w:rsid w:val="00FC16F6"/>
    <w:rsid w:val="00FC5E75"/>
    <w:rsid w:val="00FD1247"/>
    <w:rsid w:val="00FD416E"/>
    <w:rsid w:val="00FE19EB"/>
    <w:rsid w:val="00FE613D"/>
    <w:rsid w:val="00FF247E"/>
    <w:rsid w:val="00FF61F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3FA0BA7"/>
  <w15:docId w15:val="{122A4C35-AF75-45DA-8630-47295E7E2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53E7C"/>
    <w:pPr>
      <w:jc w:val="both"/>
    </w:pPr>
    <w:rPr>
      <w:rFonts w:ascii="Arial" w:hAnsi="Arial"/>
      <w:lang w:eastAsia="ar-SA"/>
    </w:rPr>
  </w:style>
  <w:style w:type="paragraph" w:styleId="berschrift1">
    <w:name w:val="heading 1"/>
    <w:basedOn w:val="Standard"/>
    <w:next w:val="Standard"/>
    <w:link w:val="berschrift1Zchn"/>
    <w:qFormat/>
    <w:rsid w:val="00895384"/>
    <w:pPr>
      <w:numPr>
        <w:numId w:val="1"/>
      </w:numPr>
      <w:spacing w:before="240"/>
      <w:outlineLvl w:val="0"/>
    </w:pPr>
    <w:rPr>
      <w:b/>
      <w:u w:val="single"/>
    </w:rPr>
  </w:style>
  <w:style w:type="paragraph" w:styleId="berschrift2">
    <w:name w:val="heading 2"/>
    <w:basedOn w:val="Standard"/>
    <w:next w:val="Standard"/>
    <w:qFormat/>
    <w:rsid w:val="00895384"/>
    <w:pPr>
      <w:tabs>
        <w:tab w:val="num" w:pos="0"/>
      </w:tabs>
      <w:spacing w:before="120"/>
      <w:ind w:left="576" w:hanging="576"/>
      <w:outlineLvl w:val="1"/>
    </w:pPr>
    <w:rPr>
      <w:b/>
    </w:rPr>
  </w:style>
  <w:style w:type="paragraph" w:styleId="berschrift3">
    <w:name w:val="heading 3"/>
    <w:basedOn w:val="Standard"/>
    <w:next w:val="Standard"/>
    <w:qFormat/>
    <w:rsid w:val="00895384"/>
    <w:pPr>
      <w:keepNext/>
      <w:tabs>
        <w:tab w:val="num" w:pos="0"/>
      </w:tabs>
      <w:spacing w:before="240" w:after="60"/>
      <w:ind w:left="720" w:hanging="720"/>
      <w:outlineLvl w:val="2"/>
    </w:pPr>
    <w:rPr>
      <w:rFonts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sid w:val="00895384"/>
    <w:rPr>
      <w:rFonts w:ascii="Wingdings" w:hAnsi="Wingdings"/>
    </w:rPr>
  </w:style>
  <w:style w:type="character" w:customStyle="1" w:styleId="WW8Num3z0">
    <w:name w:val="WW8Num3z0"/>
    <w:rsid w:val="00895384"/>
    <w:rPr>
      <w:rFonts w:ascii="Wingdings" w:hAnsi="Wingdings"/>
    </w:rPr>
  </w:style>
  <w:style w:type="character" w:customStyle="1" w:styleId="WW8Num4z0">
    <w:name w:val="WW8Num4z0"/>
    <w:rsid w:val="00895384"/>
    <w:rPr>
      <w:rFonts w:ascii="Wingdings" w:hAnsi="Wingdings"/>
    </w:rPr>
  </w:style>
  <w:style w:type="character" w:customStyle="1" w:styleId="WW8Num5z0">
    <w:name w:val="WW8Num5z0"/>
    <w:rsid w:val="00895384"/>
    <w:rPr>
      <w:rFonts w:ascii="Wingdings" w:hAnsi="Wingdings"/>
    </w:rPr>
  </w:style>
  <w:style w:type="character" w:customStyle="1" w:styleId="WW8Num6z0">
    <w:name w:val="WW8Num6z0"/>
    <w:rsid w:val="00895384"/>
    <w:rPr>
      <w:rFonts w:ascii="Wingdings" w:hAnsi="Wingdings"/>
    </w:rPr>
  </w:style>
  <w:style w:type="character" w:customStyle="1" w:styleId="WW8Num6z1">
    <w:name w:val="WW8Num6z1"/>
    <w:rsid w:val="00895384"/>
    <w:rPr>
      <w:rFonts w:ascii="Courier New" w:hAnsi="Courier New"/>
    </w:rPr>
  </w:style>
  <w:style w:type="character" w:customStyle="1" w:styleId="WW8Num6z4">
    <w:name w:val="WW8Num6z4"/>
    <w:rsid w:val="00895384"/>
    <w:rPr>
      <w:rFonts w:ascii="Courier New" w:hAnsi="Courier New" w:cs="Courier New"/>
    </w:rPr>
  </w:style>
  <w:style w:type="character" w:customStyle="1" w:styleId="WW8Num6z6">
    <w:name w:val="WW8Num6z6"/>
    <w:rsid w:val="00895384"/>
    <w:rPr>
      <w:rFonts w:ascii="Symbol" w:hAnsi="Symbol"/>
    </w:rPr>
  </w:style>
  <w:style w:type="character" w:customStyle="1" w:styleId="WW8Num7z0">
    <w:name w:val="WW8Num7z0"/>
    <w:rsid w:val="00895384"/>
    <w:rPr>
      <w:rFonts w:ascii="Times New Roman" w:eastAsia="Times New Roman" w:hAnsi="Times New Roman" w:cs="Times New Roman"/>
    </w:rPr>
  </w:style>
  <w:style w:type="character" w:customStyle="1" w:styleId="WW8Num8z0">
    <w:name w:val="WW8Num8z0"/>
    <w:rsid w:val="00895384"/>
    <w:rPr>
      <w:rFonts w:ascii="Wingdings" w:hAnsi="Wingdings"/>
    </w:rPr>
  </w:style>
  <w:style w:type="character" w:customStyle="1" w:styleId="Absatz-Standardschriftart1">
    <w:name w:val="Absatz-Standardschriftart1"/>
    <w:rsid w:val="00895384"/>
  </w:style>
  <w:style w:type="character" w:customStyle="1" w:styleId="WW-Absatz-Standardschriftart">
    <w:name w:val="WW-Absatz-Standardschriftart"/>
    <w:rsid w:val="00895384"/>
  </w:style>
  <w:style w:type="character" w:customStyle="1" w:styleId="WW8Num1z0">
    <w:name w:val="WW8Num1z0"/>
    <w:rsid w:val="00895384"/>
    <w:rPr>
      <w:rFonts w:ascii="Wingdings" w:hAnsi="Wingdings"/>
    </w:rPr>
  </w:style>
  <w:style w:type="character" w:customStyle="1" w:styleId="WW8Num1z1">
    <w:name w:val="WW8Num1z1"/>
    <w:rsid w:val="00895384"/>
    <w:rPr>
      <w:rFonts w:ascii="Courier New" w:hAnsi="Courier New"/>
    </w:rPr>
  </w:style>
  <w:style w:type="character" w:customStyle="1" w:styleId="WW8Num1z3">
    <w:name w:val="WW8Num1z3"/>
    <w:rsid w:val="00895384"/>
    <w:rPr>
      <w:rFonts w:ascii="Symbol" w:hAnsi="Symbol"/>
    </w:rPr>
  </w:style>
  <w:style w:type="character" w:customStyle="1" w:styleId="WW8Num2z1">
    <w:name w:val="WW8Num2z1"/>
    <w:rsid w:val="00895384"/>
    <w:rPr>
      <w:rFonts w:ascii="Courier New" w:hAnsi="Courier New"/>
    </w:rPr>
  </w:style>
  <w:style w:type="character" w:customStyle="1" w:styleId="WW8Num2z3">
    <w:name w:val="WW8Num2z3"/>
    <w:rsid w:val="00895384"/>
    <w:rPr>
      <w:rFonts w:ascii="Symbol" w:hAnsi="Symbol"/>
    </w:rPr>
  </w:style>
  <w:style w:type="character" w:customStyle="1" w:styleId="WW8Num3z1">
    <w:name w:val="WW8Num3z1"/>
    <w:rsid w:val="00895384"/>
    <w:rPr>
      <w:rFonts w:ascii="Symbol" w:hAnsi="Symbol"/>
    </w:rPr>
  </w:style>
  <w:style w:type="character" w:customStyle="1" w:styleId="WW8Num3z4">
    <w:name w:val="WW8Num3z4"/>
    <w:rsid w:val="00895384"/>
    <w:rPr>
      <w:rFonts w:ascii="Courier New" w:hAnsi="Courier New"/>
    </w:rPr>
  </w:style>
  <w:style w:type="character" w:customStyle="1" w:styleId="WW8Num4z1">
    <w:name w:val="WW8Num4z1"/>
    <w:rsid w:val="00895384"/>
    <w:rPr>
      <w:rFonts w:ascii="Courier New" w:hAnsi="Courier New"/>
    </w:rPr>
  </w:style>
  <w:style w:type="character" w:customStyle="1" w:styleId="WW8Num4z3">
    <w:name w:val="WW8Num4z3"/>
    <w:rsid w:val="00895384"/>
    <w:rPr>
      <w:rFonts w:ascii="Symbol" w:hAnsi="Symbol"/>
    </w:rPr>
  </w:style>
  <w:style w:type="character" w:customStyle="1" w:styleId="WW8Num6z3">
    <w:name w:val="WW8Num6z3"/>
    <w:rsid w:val="00895384"/>
    <w:rPr>
      <w:rFonts w:ascii="Symbol" w:hAnsi="Symbol"/>
    </w:rPr>
  </w:style>
  <w:style w:type="character" w:customStyle="1" w:styleId="WW8Num7z1">
    <w:name w:val="WW8Num7z1"/>
    <w:rsid w:val="00895384"/>
    <w:rPr>
      <w:rFonts w:ascii="Courier New" w:hAnsi="Courier New"/>
    </w:rPr>
  </w:style>
  <w:style w:type="character" w:customStyle="1" w:styleId="WW8Num7z2">
    <w:name w:val="WW8Num7z2"/>
    <w:rsid w:val="00895384"/>
    <w:rPr>
      <w:rFonts w:ascii="Wingdings" w:hAnsi="Wingdings"/>
    </w:rPr>
  </w:style>
  <w:style w:type="character" w:customStyle="1" w:styleId="WW8Num7z3">
    <w:name w:val="WW8Num7z3"/>
    <w:rsid w:val="00895384"/>
    <w:rPr>
      <w:rFonts w:ascii="Symbol" w:hAnsi="Symbol"/>
    </w:rPr>
  </w:style>
  <w:style w:type="character" w:customStyle="1" w:styleId="WW8Num9z0">
    <w:name w:val="WW8Num9z0"/>
    <w:rsid w:val="00895384"/>
    <w:rPr>
      <w:rFonts w:ascii="Wingdings" w:hAnsi="Wingdings"/>
    </w:rPr>
  </w:style>
  <w:style w:type="character" w:customStyle="1" w:styleId="WW8Num9z1">
    <w:name w:val="WW8Num9z1"/>
    <w:rsid w:val="00895384"/>
    <w:rPr>
      <w:rFonts w:ascii="Courier New" w:hAnsi="Courier New"/>
    </w:rPr>
  </w:style>
  <w:style w:type="character" w:customStyle="1" w:styleId="WW8Num9z3">
    <w:name w:val="WW8Num9z3"/>
    <w:rsid w:val="00895384"/>
    <w:rPr>
      <w:rFonts w:ascii="Symbol" w:hAnsi="Symbol"/>
    </w:rPr>
  </w:style>
  <w:style w:type="character" w:customStyle="1" w:styleId="WW8Num10z0">
    <w:name w:val="WW8Num10z0"/>
    <w:rsid w:val="00895384"/>
    <w:rPr>
      <w:rFonts w:ascii="Arial" w:eastAsia="Times New Roman" w:hAnsi="Arial" w:cs="Arial"/>
    </w:rPr>
  </w:style>
  <w:style w:type="character" w:customStyle="1" w:styleId="WW8Num10z1">
    <w:name w:val="WW8Num10z1"/>
    <w:rsid w:val="00895384"/>
    <w:rPr>
      <w:rFonts w:ascii="Courier New" w:hAnsi="Courier New" w:cs="Courier New"/>
    </w:rPr>
  </w:style>
  <w:style w:type="character" w:customStyle="1" w:styleId="WW8Num10z2">
    <w:name w:val="WW8Num10z2"/>
    <w:rsid w:val="00895384"/>
    <w:rPr>
      <w:rFonts w:ascii="Wingdings" w:hAnsi="Wingdings"/>
    </w:rPr>
  </w:style>
  <w:style w:type="character" w:customStyle="1" w:styleId="WW8Num10z3">
    <w:name w:val="WW8Num10z3"/>
    <w:rsid w:val="00895384"/>
    <w:rPr>
      <w:rFonts w:ascii="Symbol" w:hAnsi="Symbol"/>
    </w:rPr>
  </w:style>
  <w:style w:type="character" w:customStyle="1" w:styleId="WW8Num11z0">
    <w:name w:val="WW8Num11z0"/>
    <w:rsid w:val="00895384"/>
    <w:rPr>
      <w:rFonts w:ascii="Symbol" w:hAnsi="Symbol"/>
    </w:rPr>
  </w:style>
  <w:style w:type="character" w:customStyle="1" w:styleId="WW8Num11z1">
    <w:name w:val="WW8Num11z1"/>
    <w:rsid w:val="00895384"/>
    <w:rPr>
      <w:rFonts w:ascii="Courier New" w:hAnsi="Courier New" w:cs="Courier New"/>
    </w:rPr>
  </w:style>
  <w:style w:type="character" w:customStyle="1" w:styleId="WW8Num11z2">
    <w:name w:val="WW8Num11z2"/>
    <w:rsid w:val="00895384"/>
    <w:rPr>
      <w:rFonts w:ascii="Wingdings" w:hAnsi="Wingdings"/>
    </w:rPr>
  </w:style>
  <w:style w:type="character" w:customStyle="1" w:styleId="WW8Num12z0">
    <w:name w:val="WW8Num12z0"/>
    <w:rsid w:val="00895384"/>
    <w:rPr>
      <w:rFonts w:ascii="Wingdings" w:hAnsi="Wingdings"/>
    </w:rPr>
  </w:style>
  <w:style w:type="character" w:customStyle="1" w:styleId="WW8Num12z1">
    <w:name w:val="WW8Num12z1"/>
    <w:rsid w:val="00895384"/>
    <w:rPr>
      <w:rFonts w:ascii="Courier New" w:hAnsi="Courier New"/>
    </w:rPr>
  </w:style>
  <w:style w:type="character" w:customStyle="1" w:styleId="WW8Num12z3">
    <w:name w:val="WW8Num12z3"/>
    <w:rsid w:val="00895384"/>
    <w:rPr>
      <w:rFonts w:ascii="Symbol" w:hAnsi="Symbol"/>
    </w:rPr>
  </w:style>
  <w:style w:type="character" w:customStyle="1" w:styleId="WW8Num12z4">
    <w:name w:val="WW8Num12z4"/>
    <w:rsid w:val="00895384"/>
    <w:rPr>
      <w:rFonts w:ascii="Courier New" w:hAnsi="Courier New" w:cs="Courier New"/>
    </w:rPr>
  </w:style>
  <w:style w:type="character" w:customStyle="1" w:styleId="WW8Num14z0">
    <w:name w:val="WW8Num14z0"/>
    <w:rsid w:val="00895384"/>
    <w:rPr>
      <w:sz w:val="16"/>
    </w:rPr>
  </w:style>
  <w:style w:type="character" w:customStyle="1" w:styleId="WW8Num14z1">
    <w:name w:val="WW8Num14z1"/>
    <w:rsid w:val="00895384"/>
    <w:rPr>
      <w:rFonts w:ascii="Courier New" w:hAnsi="Courier New"/>
    </w:rPr>
  </w:style>
  <w:style w:type="character" w:customStyle="1" w:styleId="WW8Num14z2">
    <w:name w:val="WW8Num14z2"/>
    <w:rsid w:val="00895384"/>
    <w:rPr>
      <w:rFonts w:ascii="Wingdings" w:hAnsi="Wingdings"/>
    </w:rPr>
  </w:style>
  <w:style w:type="character" w:customStyle="1" w:styleId="WW8Num14z3">
    <w:name w:val="WW8Num14z3"/>
    <w:rsid w:val="00895384"/>
    <w:rPr>
      <w:rFonts w:ascii="Symbol" w:hAnsi="Symbol"/>
    </w:rPr>
  </w:style>
  <w:style w:type="character" w:customStyle="1" w:styleId="WW8Num15z0">
    <w:name w:val="WW8Num15z0"/>
    <w:rsid w:val="00895384"/>
    <w:rPr>
      <w:rFonts w:ascii="Wingdings" w:hAnsi="Wingdings"/>
    </w:rPr>
  </w:style>
  <w:style w:type="character" w:customStyle="1" w:styleId="WW8Num15z1">
    <w:name w:val="WW8Num15z1"/>
    <w:rsid w:val="00895384"/>
    <w:rPr>
      <w:rFonts w:ascii="Courier New" w:hAnsi="Courier New" w:cs="Courier New"/>
    </w:rPr>
  </w:style>
  <w:style w:type="character" w:customStyle="1" w:styleId="WW8Num15z3">
    <w:name w:val="WW8Num15z3"/>
    <w:rsid w:val="00895384"/>
    <w:rPr>
      <w:rFonts w:ascii="Symbol" w:hAnsi="Symbol"/>
    </w:rPr>
  </w:style>
  <w:style w:type="character" w:customStyle="1" w:styleId="WW8Num16z0">
    <w:name w:val="WW8Num16z0"/>
    <w:rsid w:val="00895384"/>
    <w:rPr>
      <w:rFonts w:ascii="Wingdings" w:hAnsi="Wingdings"/>
    </w:rPr>
  </w:style>
  <w:style w:type="character" w:customStyle="1" w:styleId="WW8Num16z1">
    <w:name w:val="WW8Num16z1"/>
    <w:rsid w:val="00895384"/>
    <w:rPr>
      <w:rFonts w:ascii="Courier New" w:hAnsi="Courier New"/>
    </w:rPr>
  </w:style>
  <w:style w:type="character" w:customStyle="1" w:styleId="WW8Num16z3">
    <w:name w:val="WW8Num16z3"/>
    <w:rsid w:val="00895384"/>
    <w:rPr>
      <w:rFonts w:ascii="Symbol" w:hAnsi="Symbol"/>
    </w:rPr>
  </w:style>
  <w:style w:type="character" w:customStyle="1" w:styleId="WW8Num17z0">
    <w:name w:val="WW8Num17z0"/>
    <w:rsid w:val="00895384"/>
    <w:rPr>
      <w:rFonts w:ascii="Symbol" w:hAnsi="Symbol"/>
    </w:rPr>
  </w:style>
  <w:style w:type="character" w:customStyle="1" w:styleId="WW8Num17z1">
    <w:name w:val="WW8Num17z1"/>
    <w:rsid w:val="00895384"/>
    <w:rPr>
      <w:rFonts w:ascii="Courier New" w:hAnsi="Courier New" w:cs="Courier New"/>
    </w:rPr>
  </w:style>
  <w:style w:type="character" w:customStyle="1" w:styleId="WW8Num17z2">
    <w:name w:val="WW8Num17z2"/>
    <w:rsid w:val="00895384"/>
    <w:rPr>
      <w:rFonts w:ascii="Wingdings" w:hAnsi="Wingdings"/>
    </w:rPr>
  </w:style>
  <w:style w:type="character" w:customStyle="1" w:styleId="WW8Num18z0">
    <w:name w:val="WW8Num18z0"/>
    <w:rsid w:val="00895384"/>
    <w:rPr>
      <w:rFonts w:ascii="Wingdings" w:hAnsi="Wingdings"/>
    </w:rPr>
  </w:style>
  <w:style w:type="character" w:customStyle="1" w:styleId="WW8Num18z3">
    <w:name w:val="WW8Num18z3"/>
    <w:rsid w:val="00895384"/>
    <w:rPr>
      <w:rFonts w:ascii="Symbol" w:hAnsi="Symbol"/>
    </w:rPr>
  </w:style>
  <w:style w:type="character" w:customStyle="1" w:styleId="WW8Num18z4">
    <w:name w:val="WW8Num18z4"/>
    <w:rsid w:val="00895384"/>
    <w:rPr>
      <w:rFonts w:ascii="Courier New" w:hAnsi="Courier New"/>
    </w:rPr>
  </w:style>
  <w:style w:type="character" w:customStyle="1" w:styleId="WW8Num19z0">
    <w:name w:val="WW8Num19z0"/>
    <w:rsid w:val="00895384"/>
    <w:rPr>
      <w:rFonts w:ascii="Wingdings" w:hAnsi="Wingdings"/>
    </w:rPr>
  </w:style>
  <w:style w:type="character" w:customStyle="1" w:styleId="WW8Num19z1">
    <w:name w:val="WW8Num19z1"/>
    <w:rsid w:val="00895384"/>
    <w:rPr>
      <w:rFonts w:ascii="Courier New" w:hAnsi="Courier New"/>
    </w:rPr>
  </w:style>
  <w:style w:type="character" w:customStyle="1" w:styleId="WW8Num19z4">
    <w:name w:val="WW8Num19z4"/>
    <w:rsid w:val="00895384"/>
    <w:rPr>
      <w:rFonts w:ascii="Courier New" w:hAnsi="Courier New" w:cs="Courier New"/>
    </w:rPr>
  </w:style>
  <w:style w:type="character" w:customStyle="1" w:styleId="WW8Num19z6">
    <w:name w:val="WW8Num19z6"/>
    <w:rsid w:val="00895384"/>
    <w:rPr>
      <w:rFonts w:ascii="Symbol" w:hAnsi="Symbol"/>
    </w:rPr>
  </w:style>
  <w:style w:type="character" w:customStyle="1" w:styleId="WW8Num21z0">
    <w:name w:val="WW8Num21z0"/>
    <w:rsid w:val="00895384"/>
    <w:rPr>
      <w:rFonts w:ascii="Wingdings" w:hAnsi="Wingdings"/>
    </w:rPr>
  </w:style>
  <w:style w:type="character" w:customStyle="1" w:styleId="WW8Num21z1">
    <w:name w:val="WW8Num21z1"/>
    <w:rsid w:val="00895384"/>
    <w:rPr>
      <w:rFonts w:ascii="Courier New" w:hAnsi="Courier New"/>
    </w:rPr>
  </w:style>
  <w:style w:type="character" w:customStyle="1" w:styleId="WW8Num21z3">
    <w:name w:val="WW8Num21z3"/>
    <w:rsid w:val="00895384"/>
    <w:rPr>
      <w:rFonts w:ascii="Symbol" w:hAnsi="Symbol"/>
    </w:rPr>
  </w:style>
  <w:style w:type="character" w:customStyle="1" w:styleId="WW8Num21z4">
    <w:name w:val="WW8Num21z4"/>
    <w:rsid w:val="00895384"/>
    <w:rPr>
      <w:rFonts w:ascii="Courier New" w:hAnsi="Courier New" w:cs="Courier New"/>
    </w:rPr>
  </w:style>
  <w:style w:type="character" w:customStyle="1" w:styleId="WW8Num23z0">
    <w:name w:val="WW8Num23z0"/>
    <w:rsid w:val="00895384"/>
    <w:rPr>
      <w:rFonts w:ascii="Courier New" w:hAnsi="Courier New"/>
    </w:rPr>
  </w:style>
  <w:style w:type="character" w:customStyle="1" w:styleId="WW8Num23z1">
    <w:name w:val="WW8Num23z1"/>
    <w:rsid w:val="00895384"/>
    <w:rPr>
      <w:rFonts w:ascii="Wingdings" w:hAnsi="Wingdings"/>
    </w:rPr>
  </w:style>
  <w:style w:type="character" w:customStyle="1" w:styleId="WW8Num23z3">
    <w:name w:val="WW8Num23z3"/>
    <w:rsid w:val="00895384"/>
    <w:rPr>
      <w:rFonts w:ascii="Symbol" w:hAnsi="Symbol"/>
    </w:rPr>
  </w:style>
  <w:style w:type="character" w:customStyle="1" w:styleId="WW8Num23z4">
    <w:name w:val="WW8Num23z4"/>
    <w:rsid w:val="00895384"/>
    <w:rPr>
      <w:rFonts w:ascii="Courier New" w:hAnsi="Courier New" w:cs="Courier New"/>
    </w:rPr>
  </w:style>
  <w:style w:type="character" w:customStyle="1" w:styleId="WW8Num24z0">
    <w:name w:val="WW8Num24z0"/>
    <w:rsid w:val="00895384"/>
    <w:rPr>
      <w:rFonts w:ascii="Wingdings" w:hAnsi="Wingdings"/>
    </w:rPr>
  </w:style>
  <w:style w:type="character" w:customStyle="1" w:styleId="WW8Num24z1">
    <w:name w:val="WW8Num24z1"/>
    <w:rsid w:val="00895384"/>
    <w:rPr>
      <w:rFonts w:ascii="Courier New" w:hAnsi="Courier New" w:cs="Courier New"/>
    </w:rPr>
  </w:style>
  <w:style w:type="character" w:customStyle="1" w:styleId="WW8Num24z3">
    <w:name w:val="WW8Num24z3"/>
    <w:rsid w:val="00895384"/>
    <w:rPr>
      <w:rFonts w:ascii="Symbol" w:hAnsi="Symbol"/>
    </w:rPr>
  </w:style>
  <w:style w:type="character" w:customStyle="1" w:styleId="WW-Absatz-Standardschriftart1">
    <w:name w:val="WW-Absatz-Standardschriftart1"/>
    <w:rsid w:val="00895384"/>
  </w:style>
  <w:style w:type="character" w:styleId="Seitenzahl">
    <w:name w:val="page number"/>
    <w:basedOn w:val="WW-Absatz-Standardschriftart1"/>
    <w:rsid w:val="00895384"/>
  </w:style>
  <w:style w:type="character" w:styleId="Hyperlink">
    <w:name w:val="Hyperlink"/>
    <w:uiPriority w:val="99"/>
    <w:rsid w:val="00895384"/>
    <w:rPr>
      <w:color w:val="0000FF"/>
      <w:u w:val="single"/>
    </w:rPr>
  </w:style>
  <w:style w:type="character" w:customStyle="1" w:styleId="Kommentarzeichen1">
    <w:name w:val="Kommentarzeichen1"/>
    <w:rsid w:val="00895384"/>
    <w:rPr>
      <w:sz w:val="16"/>
      <w:szCs w:val="16"/>
    </w:rPr>
  </w:style>
  <w:style w:type="character" w:customStyle="1" w:styleId="Nummerierungszeichen">
    <w:name w:val="Nummerierungszeichen"/>
    <w:rsid w:val="00895384"/>
  </w:style>
  <w:style w:type="character" w:customStyle="1" w:styleId="Aufzhlungszeichen1">
    <w:name w:val="Aufzählungszeichen1"/>
    <w:rsid w:val="00895384"/>
    <w:rPr>
      <w:rFonts w:ascii="OpenSymbol" w:eastAsia="OpenSymbol" w:hAnsi="OpenSymbol" w:cs="OpenSymbol"/>
    </w:rPr>
  </w:style>
  <w:style w:type="paragraph" w:customStyle="1" w:styleId="berschrift">
    <w:name w:val="Überschrift"/>
    <w:basedOn w:val="Standard"/>
    <w:next w:val="Textkrper"/>
    <w:rsid w:val="00895384"/>
    <w:pPr>
      <w:keepNext/>
      <w:spacing w:before="240" w:after="120"/>
    </w:pPr>
    <w:rPr>
      <w:rFonts w:eastAsia="SimSun" w:cs="Mangal"/>
      <w:sz w:val="28"/>
      <w:szCs w:val="28"/>
    </w:rPr>
  </w:style>
  <w:style w:type="paragraph" w:styleId="Textkrper">
    <w:name w:val="Body Text"/>
    <w:basedOn w:val="Standard"/>
    <w:link w:val="TextkrperZchn"/>
    <w:rsid w:val="00895384"/>
    <w:rPr>
      <w:b/>
    </w:rPr>
  </w:style>
  <w:style w:type="paragraph" w:styleId="Liste">
    <w:name w:val="List"/>
    <w:basedOn w:val="Textkrper"/>
    <w:rsid w:val="00895384"/>
    <w:rPr>
      <w:rFonts w:cs="Mangal"/>
    </w:rPr>
  </w:style>
  <w:style w:type="paragraph" w:customStyle="1" w:styleId="Beschriftung1">
    <w:name w:val="Beschriftung1"/>
    <w:basedOn w:val="Standard"/>
    <w:rsid w:val="00895384"/>
    <w:pPr>
      <w:suppressLineNumbers/>
      <w:spacing w:before="120" w:after="120"/>
    </w:pPr>
    <w:rPr>
      <w:rFonts w:cs="Mangal"/>
      <w:i/>
      <w:iCs/>
      <w:szCs w:val="24"/>
    </w:rPr>
  </w:style>
  <w:style w:type="paragraph" w:customStyle="1" w:styleId="Verzeichnis">
    <w:name w:val="Verzeichnis"/>
    <w:basedOn w:val="Standard"/>
    <w:rsid w:val="00895384"/>
    <w:pPr>
      <w:suppressLineNumbers/>
    </w:pPr>
    <w:rPr>
      <w:rFonts w:cs="Mangal"/>
    </w:rPr>
  </w:style>
  <w:style w:type="paragraph" w:styleId="Fuzeile">
    <w:name w:val="footer"/>
    <w:basedOn w:val="Standard"/>
    <w:link w:val="FuzeileZchn"/>
    <w:rsid w:val="00895384"/>
    <w:pPr>
      <w:tabs>
        <w:tab w:val="right" w:pos="8504"/>
      </w:tabs>
    </w:pPr>
  </w:style>
  <w:style w:type="paragraph" w:styleId="Kopfzeile">
    <w:name w:val="header"/>
    <w:basedOn w:val="Standard"/>
    <w:link w:val="KopfzeileZchn"/>
    <w:uiPriority w:val="99"/>
    <w:rsid w:val="00895384"/>
    <w:pPr>
      <w:tabs>
        <w:tab w:val="center" w:pos="4819"/>
        <w:tab w:val="right" w:pos="9071"/>
      </w:tabs>
    </w:pPr>
  </w:style>
  <w:style w:type="paragraph" w:customStyle="1" w:styleId="Normaltext">
    <w:name w:val="Normaltext"/>
    <w:basedOn w:val="Standard"/>
    <w:rsid w:val="00895384"/>
    <w:pPr>
      <w:spacing w:line="360" w:lineRule="exact"/>
    </w:pPr>
  </w:style>
  <w:style w:type="paragraph" w:customStyle="1" w:styleId="Einrck1">
    <w:name w:val="Einrück1"/>
    <w:basedOn w:val="Normaltext"/>
    <w:rsid w:val="00895384"/>
    <w:pPr>
      <w:ind w:left="425" w:hanging="425"/>
    </w:pPr>
  </w:style>
  <w:style w:type="paragraph" w:customStyle="1" w:styleId="Einrck2">
    <w:name w:val="Einrück2"/>
    <w:basedOn w:val="Einrck1"/>
    <w:rsid w:val="00895384"/>
    <w:pPr>
      <w:ind w:left="850"/>
    </w:pPr>
  </w:style>
  <w:style w:type="paragraph" w:customStyle="1" w:styleId="Einrck3">
    <w:name w:val="Einrück3"/>
    <w:basedOn w:val="Einrck2"/>
    <w:rsid w:val="00895384"/>
    <w:pPr>
      <w:ind w:left="1276"/>
    </w:pPr>
  </w:style>
  <w:style w:type="paragraph" w:customStyle="1" w:styleId="Einrck4">
    <w:name w:val="Einrück4"/>
    <w:basedOn w:val="Einrck3"/>
    <w:rsid w:val="00895384"/>
    <w:pPr>
      <w:ind w:left="1701"/>
    </w:pPr>
  </w:style>
  <w:style w:type="paragraph" w:customStyle="1" w:styleId="Standort">
    <w:name w:val="Standort"/>
    <w:basedOn w:val="Standard"/>
    <w:rsid w:val="00895384"/>
    <w:pPr>
      <w:tabs>
        <w:tab w:val="left" w:pos="5387"/>
      </w:tabs>
    </w:pPr>
  </w:style>
  <w:style w:type="paragraph" w:styleId="Funotentext">
    <w:name w:val="footnote text"/>
    <w:basedOn w:val="Standard"/>
    <w:rsid w:val="00895384"/>
    <w:pPr>
      <w:spacing w:after="120"/>
      <w:ind w:left="567" w:hanging="567"/>
    </w:pPr>
  </w:style>
  <w:style w:type="paragraph" w:customStyle="1" w:styleId="Textkrper21">
    <w:name w:val="Textkörper 21"/>
    <w:basedOn w:val="Standard"/>
    <w:rsid w:val="00895384"/>
    <w:pPr>
      <w:spacing w:line="360" w:lineRule="exact"/>
    </w:pPr>
  </w:style>
  <w:style w:type="paragraph" w:styleId="Verzeichnis1">
    <w:name w:val="toc 1"/>
    <w:basedOn w:val="Standard"/>
    <w:next w:val="Standard"/>
    <w:uiPriority w:val="39"/>
    <w:rsid w:val="008F4BCB"/>
    <w:pPr>
      <w:tabs>
        <w:tab w:val="left" w:pos="425"/>
        <w:tab w:val="right" w:leader="dot" w:pos="9356"/>
      </w:tabs>
      <w:autoSpaceDE w:val="0"/>
      <w:spacing w:before="240"/>
      <w:jc w:val="left"/>
    </w:pPr>
    <w:rPr>
      <w:bCs/>
      <w:color w:val="000000"/>
    </w:rPr>
  </w:style>
  <w:style w:type="paragraph" w:customStyle="1" w:styleId="Textkrper31">
    <w:name w:val="Textkörper 31"/>
    <w:basedOn w:val="Standard"/>
    <w:rsid w:val="00895384"/>
    <w:pPr>
      <w:spacing w:before="240"/>
      <w:jc w:val="left"/>
    </w:pPr>
    <w:rPr>
      <w:bCs/>
      <w:sz w:val="36"/>
    </w:rPr>
  </w:style>
  <w:style w:type="paragraph" w:styleId="Verzeichnis2">
    <w:name w:val="toc 2"/>
    <w:basedOn w:val="Standard"/>
    <w:next w:val="Standard"/>
    <w:rsid w:val="00895384"/>
    <w:pPr>
      <w:ind w:left="240"/>
    </w:pPr>
  </w:style>
  <w:style w:type="paragraph" w:styleId="Verzeichnis3">
    <w:name w:val="toc 3"/>
    <w:basedOn w:val="Standard"/>
    <w:next w:val="Standard"/>
    <w:uiPriority w:val="39"/>
    <w:rsid w:val="00895384"/>
    <w:pPr>
      <w:ind w:left="480"/>
    </w:pPr>
  </w:style>
  <w:style w:type="paragraph" w:styleId="Verzeichnis4">
    <w:name w:val="toc 4"/>
    <w:basedOn w:val="Standard"/>
    <w:next w:val="Standard"/>
    <w:rsid w:val="00895384"/>
    <w:pPr>
      <w:ind w:left="720"/>
    </w:pPr>
  </w:style>
  <w:style w:type="paragraph" w:styleId="Verzeichnis5">
    <w:name w:val="toc 5"/>
    <w:basedOn w:val="Standard"/>
    <w:next w:val="Standard"/>
    <w:rsid w:val="00895384"/>
    <w:pPr>
      <w:ind w:left="960"/>
    </w:pPr>
  </w:style>
  <w:style w:type="paragraph" w:styleId="Verzeichnis6">
    <w:name w:val="toc 6"/>
    <w:basedOn w:val="Standard"/>
    <w:next w:val="Standard"/>
    <w:rsid w:val="00895384"/>
    <w:pPr>
      <w:ind w:left="1200"/>
    </w:pPr>
  </w:style>
  <w:style w:type="paragraph" w:styleId="Verzeichnis7">
    <w:name w:val="toc 7"/>
    <w:basedOn w:val="Standard"/>
    <w:next w:val="Standard"/>
    <w:rsid w:val="00895384"/>
    <w:pPr>
      <w:ind w:left="1440"/>
    </w:pPr>
  </w:style>
  <w:style w:type="paragraph" w:styleId="Verzeichnis8">
    <w:name w:val="toc 8"/>
    <w:basedOn w:val="Standard"/>
    <w:next w:val="Standard"/>
    <w:rsid w:val="00895384"/>
    <w:pPr>
      <w:ind w:left="1680"/>
    </w:pPr>
  </w:style>
  <w:style w:type="paragraph" w:styleId="Verzeichnis9">
    <w:name w:val="toc 9"/>
    <w:basedOn w:val="Standard"/>
    <w:next w:val="Standard"/>
    <w:rsid w:val="00895384"/>
    <w:pPr>
      <w:ind w:left="1920"/>
    </w:pPr>
  </w:style>
  <w:style w:type="paragraph" w:styleId="Sprechblasentext">
    <w:name w:val="Balloon Text"/>
    <w:basedOn w:val="Standard"/>
    <w:rsid w:val="00895384"/>
    <w:rPr>
      <w:rFonts w:ascii="Tahoma" w:hAnsi="Tahoma" w:cs="Tahoma"/>
      <w:sz w:val="16"/>
      <w:szCs w:val="16"/>
    </w:rPr>
  </w:style>
  <w:style w:type="paragraph" w:customStyle="1" w:styleId="Kommentartext1">
    <w:name w:val="Kommentartext1"/>
    <w:basedOn w:val="Standard"/>
    <w:rsid w:val="00895384"/>
  </w:style>
  <w:style w:type="paragraph" w:styleId="Kommentarthema">
    <w:name w:val="annotation subject"/>
    <w:basedOn w:val="Kommentartext1"/>
    <w:next w:val="Kommentartext1"/>
    <w:rsid w:val="00895384"/>
    <w:rPr>
      <w:b/>
      <w:bCs/>
    </w:rPr>
  </w:style>
  <w:style w:type="paragraph" w:customStyle="1" w:styleId="Formatvorlageberschrift2Arial">
    <w:name w:val="Formatvorlage Überschrift 2 + Arial"/>
    <w:basedOn w:val="berschrift2"/>
    <w:rsid w:val="00895384"/>
    <w:pPr>
      <w:tabs>
        <w:tab w:val="clear" w:pos="0"/>
      </w:tabs>
      <w:ind w:left="0" w:firstLine="440"/>
    </w:pPr>
    <w:rPr>
      <w:rFonts w:ascii="Arial Fett" w:hAnsi="Arial Fett"/>
      <w:bCs/>
      <w:szCs w:val="22"/>
    </w:rPr>
  </w:style>
  <w:style w:type="paragraph" w:customStyle="1" w:styleId="FormatvorlageArial11">
    <w:name w:val="Formatvorlage Arial 11"/>
    <w:basedOn w:val="Standard"/>
    <w:rsid w:val="00895384"/>
    <w:pPr>
      <w:tabs>
        <w:tab w:val="num" w:pos="1287"/>
      </w:tabs>
      <w:ind w:left="1287" w:hanging="360"/>
      <w:jc w:val="left"/>
    </w:pPr>
    <w:rPr>
      <w:color w:val="FF0000"/>
    </w:rPr>
  </w:style>
  <w:style w:type="paragraph" w:customStyle="1" w:styleId="FormatvorlageFormatvorlageArial11ptLinksLinks0cmHngend1ch">
    <w:name w:val="Formatvorlage Formatvorlage Arial 11 pt Links + Links:  0 cm Hängend:  1 ch"/>
    <w:basedOn w:val="Standard"/>
    <w:rsid w:val="00895384"/>
    <w:pPr>
      <w:ind w:left="200" w:hanging="200"/>
      <w:jc w:val="left"/>
    </w:pPr>
  </w:style>
  <w:style w:type="paragraph" w:customStyle="1" w:styleId="FormatvorlageFormatvorlageFormatvorlageStandart">
    <w:name w:val="Formatvorlage Formatvorlage Formatvorlage Standart"/>
    <w:basedOn w:val="Standard"/>
    <w:rsid w:val="00895384"/>
    <w:pPr>
      <w:ind w:left="440" w:hanging="440"/>
      <w:jc w:val="left"/>
    </w:pPr>
  </w:style>
  <w:style w:type="paragraph" w:customStyle="1" w:styleId="TxBrt9">
    <w:name w:val="TxBr_t9"/>
    <w:basedOn w:val="Standard"/>
    <w:rsid w:val="00895384"/>
    <w:pPr>
      <w:widowControl w:val="0"/>
      <w:spacing w:line="240" w:lineRule="atLeast"/>
      <w:jc w:val="left"/>
    </w:pPr>
  </w:style>
  <w:style w:type="paragraph" w:customStyle="1" w:styleId="Default">
    <w:name w:val="Default"/>
    <w:rsid w:val="00895384"/>
    <w:pPr>
      <w:suppressAutoHyphens/>
      <w:autoSpaceDE w:val="0"/>
    </w:pPr>
    <w:rPr>
      <w:rFonts w:ascii="KHHALD+Arial" w:eastAsia="Arial" w:hAnsi="KHHALD+Arial" w:cs="KHHALD+Arial"/>
      <w:color w:val="000000"/>
      <w:sz w:val="24"/>
      <w:szCs w:val="24"/>
      <w:lang w:eastAsia="ar-SA"/>
    </w:rPr>
  </w:style>
  <w:style w:type="paragraph" w:styleId="StandardWeb">
    <w:name w:val="Normal (Web)"/>
    <w:basedOn w:val="Default"/>
    <w:next w:val="Default"/>
    <w:rsid w:val="00895384"/>
    <w:rPr>
      <w:rFonts w:cs="Times New Roman"/>
      <w:color w:val="auto"/>
    </w:rPr>
  </w:style>
  <w:style w:type="paragraph" w:customStyle="1" w:styleId="TxBrp5">
    <w:name w:val="TxBr_p5"/>
    <w:basedOn w:val="Standard"/>
    <w:rsid w:val="00895384"/>
    <w:pPr>
      <w:widowControl w:val="0"/>
      <w:spacing w:line="277" w:lineRule="exact"/>
      <w:ind w:left="705" w:hanging="705"/>
      <w:jc w:val="left"/>
    </w:pPr>
    <w:rPr>
      <w:rFonts w:cs="Arial"/>
    </w:rPr>
  </w:style>
  <w:style w:type="paragraph" w:customStyle="1" w:styleId="Inhaltsverzeichnis10">
    <w:name w:val="Inhaltsverzeichnis 10"/>
    <w:basedOn w:val="Verzeichnis"/>
    <w:rsid w:val="00895384"/>
    <w:pPr>
      <w:tabs>
        <w:tab w:val="right" w:leader="dot" w:pos="7091"/>
      </w:tabs>
      <w:ind w:left="2547"/>
    </w:pPr>
  </w:style>
  <w:style w:type="paragraph" w:customStyle="1" w:styleId="TabellenInhalt">
    <w:name w:val="Tabellen Inhalt"/>
    <w:basedOn w:val="Standard"/>
    <w:rsid w:val="00895384"/>
    <w:pPr>
      <w:suppressLineNumbers/>
    </w:pPr>
  </w:style>
  <w:style w:type="paragraph" w:customStyle="1" w:styleId="Tabellenberschrift">
    <w:name w:val="Tabellen Überschrift"/>
    <w:basedOn w:val="TabellenInhalt"/>
    <w:rsid w:val="00895384"/>
    <w:pPr>
      <w:jc w:val="center"/>
    </w:pPr>
    <w:rPr>
      <w:b/>
      <w:bCs/>
    </w:rPr>
  </w:style>
  <w:style w:type="character" w:styleId="Kommentarzeichen">
    <w:name w:val="annotation reference"/>
    <w:semiHidden/>
    <w:rsid w:val="00976DC1"/>
    <w:rPr>
      <w:sz w:val="16"/>
      <w:szCs w:val="16"/>
    </w:rPr>
  </w:style>
  <w:style w:type="paragraph" w:styleId="Kommentartext">
    <w:name w:val="annotation text"/>
    <w:basedOn w:val="Standard"/>
    <w:semiHidden/>
    <w:rsid w:val="00976DC1"/>
  </w:style>
  <w:style w:type="paragraph" w:customStyle="1" w:styleId="TxBrc2">
    <w:name w:val="TxBr_c2"/>
    <w:basedOn w:val="Standard"/>
    <w:rsid w:val="00750765"/>
    <w:pPr>
      <w:widowControl w:val="0"/>
      <w:spacing w:line="240" w:lineRule="atLeast"/>
      <w:jc w:val="center"/>
    </w:pPr>
  </w:style>
  <w:style w:type="paragraph" w:styleId="Listenabsatz">
    <w:name w:val="List Paragraph"/>
    <w:basedOn w:val="Standard"/>
    <w:uiPriority w:val="99"/>
    <w:qFormat/>
    <w:rsid w:val="00C303A0"/>
    <w:pPr>
      <w:spacing w:after="200" w:line="276" w:lineRule="auto"/>
      <w:ind w:left="720"/>
      <w:contextualSpacing/>
      <w:jc w:val="left"/>
    </w:pPr>
    <w:rPr>
      <w:rFonts w:ascii="Calibri" w:eastAsia="Calibri" w:hAnsi="Calibri"/>
      <w:szCs w:val="22"/>
      <w:lang w:eastAsia="en-US"/>
    </w:rPr>
  </w:style>
  <w:style w:type="character" w:customStyle="1" w:styleId="KopfzeileZchn">
    <w:name w:val="Kopfzeile Zchn"/>
    <w:link w:val="Kopfzeile"/>
    <w:uiPriority w:val="99"/>
    <w:locked/>
    <w:rsid w:val="00C303A0"/>
    <w:rPr>
      <w:sz w:val="24"/>
      <w:lang w:eastAsia="ar-SA"/>
    </w:rPr>
  </w:style>
  <w:style w:type="paragraph" w:customStyle="1" w:styleId="Rub3">
    <w:name w:val="Rub3"/>
    <w:basedOn w:val="Standard"/>
    <w:next w:val="Standard"/>
    <w:uiPriority w:val="99"/>
    <w:rsid w:val="00771AC6"/>
    <w:pPr>
      <w:tabs>
        <w:tab w:val="left" w:pos="709"/>
      </w:tabs>
    </w:pPr>
    <w:rPr>
      <w:b/>
      <w:i/>
      <w:lang w:eastAsia="en-US"/>
    </w:rPr>
  </w:style>
  <w:style w:type="character" w:customStyle="1" w:styleId="FuzeileZchn">
    <w:name w:val="Fußzeile Zchn"/>
    <w:link w:val="Fuzeile"/>
    <w:locked/>
    <w:rsid w:val="000E2CB6"/>
    <w:rPr>
      <w:sz w:val="24"/>
      <w:lang w:eastAsia="ar-SA"/>
    </w:rPr>
  </w:style>
  <w:style w:type="paragraph" w:customStyle="1" w:styleId="p13">
    <w:name w:val="p13"/>
    <w:basedOn w:val="Standard"/>
    <w:uiPriority w:val="99"/>
    <w:rsid w:val="000E2CB6"/>
    <w:pPr>
      <w:widowControl w:val="0"/>
      <w:tabs>
        <w:tab w:val="left" w:pos="720"/>
      </w:tabs>
      <w:spacing w:after="120" w:line="280" w:lineRule="atLeast"/>
    </w:pPr>
    <w:rPr>
      <w:lang w:eastAsia="de-DE"/>
    </w:rPr>
  </w:style>
  <w:style w:type="paragraph" w:customStyle="1" w:styleId="Absatz3">
    <w:name w:val="Absatz 3"/>
    <w:basedOn w:val="Standard"/>
    <w:link w:val="Absatz3Zchn"/>
    <w:uiPriority w:val="99"/>
    <w:rsid w:val="000E2CB6"/>
    <w:pPr>
      <w:spacing w:after="120"/>
      <w:ind w:left="1304"/>
    </w:pPr>
    <w:rPr>
      <w:szCs w:val="24"/>
    </w:rPr>
  </w:style>
  <w:style w:type="character" w:customStyle="1" w:styleId="Absatz3Zchn">
    <w:name w:val="Absatz 3 Zchn"/>
    <w:link w:val="Absatz3"/>
    <w:uiPriority w:val="99"/>
    <w:locked/>
    <w:rsid w:val="000E2CB6"/>
    <w:rPr>
      <w:sz w:val="22"/>
      <w:szCs w:val="24"/>
    </w:rPr>
  </w:style>
  <w:style w:type="character" w:styleId="Funotenzeichen">
    <w:name w:val="footnote reference"/>
    <w:semiHidden/>
    <w:rsid w:val="00822AA6"/>
    <w:rPr>
      <w:vertAlign w:val="superscript"/>
    </w:rPr>
  </w:style>
  <w:style w:type="character" w:customStyle="1" w:styleId="TextkrperZchn">
    <w:name w:val="Textkörper Zchn"/>
    <w:link w:val="Textkrper"/>
    <w:rsid w:val="0026032E"/>
    <w:rPr>
      <w:b/>
      <w:sz w:val="24"/>
      <w:lang w:eastAsia="ar-SA"/>
    </w:rPr>
  </w:style>
  <w:style w:type="table" w:styleId="Tabellenraster">
    <w:name w:val="Table Grid"/>
    <w:basedOn w:val="NormaleTabelle"/>
    <w:rsid w:val="00362D3B"/>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SG08AV00AN00">
    <w:name w:val="Standard_SG08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6"/>
      <w:lang w:eastAsia="de-DE"/>
    </w:rPr>
  </w:style>
  <w:style w:type="paragraph" w:customStyle="1" w:styleId="StandardSG06AV00AN00">
    <w:name w:val="Standard_SG06_AV00_AN00"/>
    <w:basedOn w:val="Standard"/>
    <w:rsid w:val="00C8596C"/>
    <w:pPr>
      <w:tabs>
        <w:tab w:val="left" w:pos="284"/>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pPr>
    <w:rPr>
      <w:sz w:val="12"/>
      <w:lang w:eastAsia="de-DE"/>
    </w:rPr>
  </w:style>
  <w:style w:type="paragraph" w:customStyle="1" w:styleId="Haengend10">
    <w:name w:val="Haengend_10"/>
    <w:basedOn w:val="Standard"/>
    <w:rsid w:val="00C8596C"/>
    <w:pPr>
      <w:tabs>
        <w:tab w:val="left" w:pos="567"/>
        <w:tab w:val="left" w:pos="851"/>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567" w:hanging="567"/>
    </w:pPr>
    <w:rPr>
      <w:lang w:eastAsia="de-DE"/>
    </w:rPr>
  </w:style>
  <w:style w:type="paragraph" w:customStyle="1" w:styleId="Haengend20">
    <w:name w:val="Haengend_20"/>
    <w:basedOn w:val="Standard"/>
    <w:rsid w:val="00C8596C"/>
    <w:pPr>
      <w:tabs>
        <w:tab w:val="left" w:pos="1134"/>
        <w:tab w:val="left" w:pos="1418"/>
        <w:tab w:val="left" w:pos="1701"/>
        <w:tab w:val="left" w:pos="1985"/>
        <w:tab w:val="left" w:pos="2268"/>
        <w:tab w:val="left" w:pos="2552"/>
        <w:tab w:val="left" w:pos="2835"/>
        <w:tab w:val="center" w:pos="4536"/>
        <w:tab w:val="left" w:pos="5387"/>
        <w:tab w:val="decimal" w:pos="7371"/>
        <w:tab w:val="left" w:pos="7796"/>
        <w:tab w:val="right" w:pos="9072"/>
      </w:tabs>
      <w:spacing w:before="120" w:after="120"/>
      <w:ind w:left="1134" w:hanging="1134"/>
    </w:pPr>
    <w:rPr>
      <w:lang w:eastAsia="de-DE"/>
    </w:rPr>
  </w:style>
  <w:style w:type="character" w:customStyle="1" w:styleId="berschrift1Zchn">
    <w:name w:val="Überschrift 1 Zchn"/>
    <w:link w:val="berschrift1"/>
    <w:rsid w:val="00E737EE"/>
    <w:rPr>
      <w:b/>
      <w:sz w:val="24"/>
      <w:u w:val="single"/>
      <w:lang w:eastAsia="ar-SA"/>
    </w:rPr>
  </w:style>
  <w:style w:type="paragraph" w:styleId="Titel">
    <w:name w:val="Title"/>
    <w:basedOn w:val="Standard"/>
    <w:link w:val="TitelZchn"/>
    <w:uiPriority w:val="99"/>
    <w:qFormat/>
    <w:rsid w:val="00F33687"/>
    <w:pPr>
      <w:jc w:val="center"/>
    </w:pPr>
    <w:rPr>
      <w:rFonts w:ascii="Univers" w:hAnsi="Univers"/>
      <w:b/>
      <w:bCs/>
      <w:sz w:val="28"/>
      <w:szCs w:val="28"/>
    </w:rPr>
  </w:style>
  <w:style w:type="character" w:customStyle="1" w:styleId="TitelZchn">
    <w:name w:val="Titel Zchn"/>
    <w:link w:val="Titel"/>
    <w:uiPriority w:val="99"/>
    <w:rsid w:val="00F33687"/>
    <w:rPr>
      <w:rFonts w:ascii="Univers" w:hAnsi="Univers" w:cs="Univers"/>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91118">
      <w:bodyDiv w:val="1"/>
      <w:marLeft w:val="0"/>
      <w:marRight w:val="0"/>
      <w:marTop w:val="0"/>
      <w:marBottom w:val="0"/>
      <w:divBdr>
        <w:top w:val="none" w:sz="0" w:space="0" w:color="auto"/>
        <w:left w:val="none" w:sz="0" w:space="0" w:color="auto"/>
        <w:bottom w:val="none" w:sz="0" w:space="0" w:color="auto"/>
        <w:right w:val="none" w:sz="0" w:space="0" w:color="auto"/>
      </w:divBdr>
    </w:div>
    <w:div w:id="361828596">
      <w:bodyDiv w:val="1"/>
      <w:marLeft w:val="0"/>
      <w:marRight w:val="0"/>
      <w:marTop w:val="0"/>
      <w:marBottom w:val="0"/>
      <w:divBdr>
        <w:top w:val="none" w:sz="0" w:space="0" w:color="auto"/>
        <w:left w:val="none" w:sz="0" w:space="0" w:color="auto"/>
        <w:bottom w:val="none" w:sz="0" w:space="0" w:color="auto"/>
        <w:right w:val="none" w:sz="0" w:space="0" w:color="auto"/>
      </w:divBdr>
      <w:divsChild>
        <w:div w:id="726685880">
          <w:marLeft w:val="547"/>
          <w:marRight w:val="0"/>
          <w:marTop w:val="86"/>
          <w:marBottom w:val="0"/>
          <w:divBdr>
            <w:top w:val="none" w:sz="0" w:space="0" w:color="auto"/>
            <w:left w:val="none" w:sz="0" w:space="0" w:color="auto"/>
            <w:bottom w:val="none" w:sz="0" w:space="0" w:color="auto"/>
            <w:right w:val="none" w:sz="0" w:space="0" w:color="auto"/>
          </w:divBdr>
        </w:div>
        <w:div w:id="872226988">
          <w:marLeft w:val="547"/>
          <w:marRight w:val="0"/>
          <w:marTop w:val="86"/>
          <w:marBottom w:val="0"/>
          <w:divBdr>
            <w:top w:val="none" w:sz="0" w:space="0" w:color="auto"/>
            <w:left w:val="none" w:sz="0" w:space="0" w:color="auto"/>
            <w:bottom w:val="none" w:sz="0" w:space="0" w:color="auto"/>
            <w:right w:val="none" w:sz="0" w:space="0" w:color="auto"/>
          </w:divBdr>
        </w:div>
        <w:div w:id="1627615873">
          <w:marLeft w:val="547"/>
          <w:marRight w:val="0"/>
          <w:marTop w:val="86"/>
          <w:marBottom w:val="0"/>
          <w:divBdr>
            <w:top w:val="none" w:sz="0" w:space="0" w:color="auto"/>
            <w:left w:val="none" w:sz="0" w:space="0" w:color="auto"/>
            <w:bottom w:val="none" w:sz="0" w:space="0" w:color="auto"/>
            <w:right w:val="none" w:sz="0" w:space="0" w:color="auto"/>
          </w:divBdr>
        </w:div>
        <w:div w:id="1777214076">
          <w:marLeft w:val="547"/>
          <w:marRight w:val="0"/>
          <w:marTop w:val="86"/>
          <w:marBottom w:val="0"/>
          <w:divBdr>
            <w:top w:val="none" w:sz="0" w:space="0" w:color="auto"/>
            <w:left w:val="none" w:sz="0" w:space="0" w:color="auto"/>
            <w:bottom w:val="none" w:sz="0" w:space="0" w:color="auto"/>
            <w:right w:val="none" w:sz="0" w:space="0" w:color="auto"/>
          </w:divBdr>
        </w:div>
        <w:div w:id="1910536157">
          <w:marLeft w:val="547"/>
          <w:marRight w:val="0"/>
          <w:marTop w:val="86"/>
          <w:marBottom w:val="0"/>
          <w:divBdr>
            <w:top w:val="none" w:sz="0" w:space="0" w:color="auto"/>
            <w:left w:val="none" w:sz="0" w:space="0" w:color="auto"/>
            <w:bottom w:val="none" w:sz="0" w:space="0" w:color="auto"/>
            <w:right w:val="none" w:sz="0" w:space="0" w:color="auto"/>
          </w:divBdr>
        </w:div>
      </w:divsChild>
    </w:div>
    <w:div w:id="779229303">
      <w:bodyDiv w:val="1"/>
      <w:marLeft w:val="0"/>
      <w:marRight w:val="0"/>
      <w:marTop w:val="0"/>
      <w:marBottom w:val="0"/>
      <w:divBdr>
        <w:top w:val="none" w:sz="0" w:space="0" w:color="auto"/>
        <w:left w:val="none" w:sz="0" w:space="0" w:color="auto"/>
        <w:bottom w:val="none" w:sz="0" w:space="0" w:color="auto"/>
        <w:right w:val="none" w:sz="0" w:space="0" w:color="auto"/>
      </w:divBdr>
      <w:divsChild>
        <w:div w:id="453407874">
          <w:marLeft w:val="547"/>
          <w:marRight w:val="0"/>
          <w:marTop w:val="86"/>
          <w:marBottom w:val="0"/>
          <w:divBdr>
            <w:top w:val="none" w:sz="0" w:space="0" w:color="auto"/>
            <w:left w:val="none" w:sz="0" w:space="0" w:color="auto"/>
            <w:bottom w:val="none" w:sz="0" w:space="0" w:color="auto"/>
            <w:right w:val="none" w:sz="0" w:space="0" w:color="auto"/>
          </w:divBdr>
        </w:div>
        <w:div w:id="575361589">
          <w:marLeft w:val="547"/>
          <w:marRight w:val="0"/>
          <w:marTop w:val="86"/>
          <w:marBottom w:val="0"/>
          <w:divBdr>
            <w:top w:val="none" w:sz="0" w:space="0" w:color="auto"/>
            <w:left w:val="none" w:sz="0" w:space="0" w:color="auto"/>
            <w:bottom w:val="none" w:sz="0" w:space="0" w:color="auto"/>
            <w:right w:val="none" w:sz="0" w:space="0" w:color="auto"/>
          </w:divBdr>
        </w:div>
        <w:div w:id="736783762">
          <w:marLeft w:val="547"/>
          <w:marRight w:val="0"/>
          <w:marTop w:val="86"/>
          <w:marBottom w:val="0"/>
          <w:divBdr>
            <w:top w:val="none" w:sz="0" w:space="0" w:color="auto"/>
            <w:left w:val="none" w:sz="0" w:space="0" w:color="auto"/>
            <w:bottom w:val="none" w:sz="0" w:space="0" w:color="auto"/>
            <w:right w:val="none" w:sz="0" w:space="0" w:color="auto"/>
          </w:divBdr>
        </w:div>
        <w:div w:id="1268394577">
          <w:marLeft w:val="547"/>
          <w:marRight w:val="0"/>
          <w:marTop w:val="86"/>
          <w:marBottom w:val="0"/>
          <w:divBdr>
            <w:top w:val="none" w:sz="0" w:space="0" w:color="auto"/>
            <w:left w:val="none" w:sz="0" w:space="0" w:color="auto"/>
            <w:bottom w:val="none" w:sz="0" w:space="0" w:color="auto"/>
            <w:right w:val="none" w:sz="0" w:space="0" w:color="auto"/>
          </w:divBdr>
        </w:div>
        <w:div w:id="1669094265">
          <w:marLeft w:val="547"/>
          <w:marRight w:val="0"/>
          <w:marTop w:val="86"/>
          <w:marBottom w:val="0"/>
          <w:divBdr>
            <w:top w:val="none" w:sz="0" w:space="0" w:color="auto"/>
            <w:left w:val="none" w:sz="0" w:space="0" w:color="auto"/>
            <w:bottom w:val="none" w:sz="0" w:space="0" w:color="auto"/>
            <w:right w:val="none" w:sz="0" w:space="0" w:color="auto"/>
          </w:divBdr>
        </w:div>
      </w:divsChild>
    </w:div>
    <w:div w:id="953831272">
      <w:bodyDiv w:val="1"/>
      <w:marLeft w:val="0"/>
      <w:marRight w:val="0"/>
      <w:marTop w:val="0"/>
      <w:marBottom w:val="0"/>
      <w:divBdr>
        <w:top w:val="none" w:sz="0" w:space="0" w:color="auto"/>
        <w:left w:val="none" w:sz="0" w:space="0" w:color="auto"/>
        <w:bottom w:val="none" w:sz="0" w:space="0" w:color="auto"/>
        <w:right w:val="none" w:sz="0" w:space="0" w:color="auto"/>
      </w:divBdr>
      <w:divsChild>
        <w:div w:id="1981299824">
          <w:marLeft w:val="1166"/>
          <w:marRight w:val="0"/>
          <w:marTop w:val="86"/>
          <w:marBottom w:val="0"/>
          <w:divBdr>
            <w:top w:val="none" w:sz="0" w:space="0" w:color="auto"/>
            <w:left w:val="none" w:sz="0" w:space="0" w:color="auto"/>
            <w:bottom w:val="none" w:sz="0" w:space="0" w:color="auto"/>
            <w:right w:val="none" w:sz="0" w:space="0" w:color="auto"/>
          </w:divBdr>
        </w:div>
        <w:div w:id="2034262026">
          <w:marLeft w:val="1166"/>
          <w:marRight w:val="0"/>
          <w:marTop w:val="86"/>
          <w:marBottom w:val="0"/>
          <w:divBdr>
            <w:top w:val="none" w:sz="0" w:space="0" w:color="auto"/>
            <w:left w:val="none" w:sz="0" w:space="0" w:color="auto"/>
            <w:bottom w:val="none" w:sz="0" w:space="0" w:color="auto"/>
            <w:right w:val="none" w:sz="0" w:space="0" w:color="auto"/>
          </w:divBdr>
        </w:div>
      </w:divsChild>
    </w:div>
    <w:div w:id="1868442197">
      <w:bodyDiv w:val="1"/>
      <w:marLeft w:val="0"/>
      <w:marRight w:val="0"/>
      <w:marTop w:val="0"/>
      <w:marBottom w:val="0"/>
      <w:divBdr>
        <w:top w:val="none" w:sz="0" w:space="0" w:color="auto"/>
        <w:left w:val="none" w:sz="0" w:space="0" w:color="auto"/>
        <w:bottom w:val="none" w:sz="0" w:space="0" w:color="auto"/>
        <w:right w:val="none" w:sz="0" w:space="0" w:color="auto"/>
      </w:divBdr>
    </w:div>
    <w:div w:id="1925871875">
      <w:bodyDiv w:val="1"/>
      <w:marLeft w:val="0"/>
      <w:marRight w:val="0"/>
      <w:marTop w:val="0"/>
      <w:marBottom w:val="0"/>
      <w:divBdr>
        <w:top w:val="none" w:sz="0" w:space="0" w:color="auto"/>
        <w:left w:val="none" w:sz="0" w:space="0" w:color="auto"/>
        <w:bottom w:val="none" w:sz="0" w:space="0" w:color="auto"/>
        <w:right w:val="none" w:sz="0" w:space="0" w:color="auto"/>
      </w:divBdr>
    </w:div>
    <w:div w:id="201564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3ba871ec-fe88-46b0-8ae1-806d5ed678b3</BSO999929>
</file>

<file path=customXml/itemProps1.xml><?xml version="1.0" encoding="utf-8"?>
<ds:datastoreItem xmlns:ds="http://schemas.openxmlformats.org/officeDocument/2006/customXml" ds:itemID="{D7096EEB-F151-45A5-8CB5-0E9AE3F2083A}">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1065</Words>
  <Characters>6710</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MDV GmbH - Projekt MOSAIQUE</Company>
  <LinksUpToDate>false</LinksUpToDate>
  <CharactersWithSpaces>7760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Bewerbungsbedingungen</dc:subject>
  <dc:creator>Nadja Steffensen</dc:creator>
  <cp:keywords/>
  <cp:lastModifiedBy>Vera Starr</cp:lastModifiedBy>
  <cp:revision>9</cp:revision>
  <cp:lastPrinted>2019-05-07T11:45:00Z</cp:lastPrinted>
  <dcterms:created xsi:type="dcterms:W3CDTF">2026-01-16T13:09:00Z</dcterms:created>
  <dcterms:modified xsi:type="dcterms:W3CDTF">2026-07-20T09:00:00Z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ktenNr">
    <vt:lpwstr>41084-01</vt:lpwstr>
  </property>
  <property fmtid="{D5CDD505-2E9C-101B-9397-08002B2CF9AE}" pid="3" name="szBet">
    <vt:lpwstr> 1  </vt:lpwstr>
  </property>
</Properties>
</file>